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323/NQ-CP năm 2025 về dự thảo Nghị quyết của Ủy ban Thường vụ Quốc hội quy định số lượng Phó Chủ tịch Hội đồng nhân dân, Phó Trưởng ban của Hội đồng nhân dân cấp tỉnh, cấp xã và việc bố trí đại biểu Hội đồng nhân dân cấp tỉnh, cấp xã hoạt động chuyên trách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12/10/2025</w:t>
            </w:r>
          </w:p>
        </w:tc>
      </w:tr>
      <w:tr>
        <w:tc>
          <w:tcPr>
            <w:tcW w:type="dxa" w:w="4320"/>
          </w:tcPr>
          <w:p>
            <w:r>
              <w:t>Ngày hiệu lực</w:t>
            </w:r>
          </w:p>
        </w:tc>
        <w:tc>
          <w:tcPr>
            <w:tcW w:type="dxa" w:w="4320"/>
          </w:tcPr>
          <w:p>
            <w:r>
              <w:t>12/10/2025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323/NQ-CP</w:t>
      </w:r>
    </w:p>
    <w:p>
      <w:r>
        <w:t>Hà Nội, ngày 12 tháng 10 năm 2025</w:t>
      </w:r>
    </w:p>
    <w:p>
      <w:r>
        <w:t>NGHỊ QUYẾT</w:t>
      </w:r>
    </w:p>
    <w:p>
      <w:r>
        <w:t>VỀ DỰ THẢO NGHỊ QUYẾT CỦA ỦY BAN THƯỜNG VỤ QUỐC HỘI QUY ĐỊNH SỐ LƯỢNG PHÓ CHỦ TỊCH HỘI ĐỒNG NHÂN DÂN, PHÓ TRƯỞNG BAN CỦA HỘI ĐỒNG NHÂN DÂN CẤP TỈNH, CẤP XÃ VÀ VIỆC BỐ TRÍ ĐẠI BIỂU HỘI ĐỒNG NHÂN DÂN CẤP TỈNH, CẤP XÃ HOẠT ĐỘNG CHUYÊN TRÁCH</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39/2022/NĐ-CP ngày 18 tháng 6 năm 2022 của Chính phủ ban hành Quy chế làm việc của Chính phủ;</w:t>
      </w:r>
    </w:p>
    <w:p>
      <w:r>
        <w:t>Xét đề nghị của Bộ trưởng Bộ Nội vụ tại Tờ trình số 8911/TTr-BNV ngày 03 tháng 10 năm 2025 về dự thảo Nghị quyết của Ủy ban Thường vụ Quốc hội quy định số lượng Phó Chủ tịch Hội đồng nhân dân, Phó Trưởng Ban của Hội đồng nhân dân cấp tỉnh, cấp xã và việc bố trí đại biểu Hội đồng nhân dân cấp tỉnh, cấp xã hoạt động chuyên trách và tại văn bản số 9239/BNV-CQĐP ngày 11 tháng 10 năm 2025 về việc đề nghị thông qua dự thảo Nghị quyết của Ủy ban Thường vụ Quốc hội quy định số lượng Phó Chủ tịch Hội đồng nhân dân, Phó Trưởng Ban của Hội đồng nhân dân cấp tỉnh, cấp xã và việc bố trí đại biểu Hội đồng nhân dân cấp tỉnh, cấp xã hoạt động chuyên trách;</w:t>
      </w:r>
    </w:p>
    <w:p>
      <w:r>
        <w:t>Trên cơ sở kết quả lấy ý kiến của các Thành viên Chính phủ,</w:t>
      </w:r>
    </w:p>
    <w:p>
      <w:r>
        <w:t>QUYẾT NGHỊ:</w:t>
      </w:r>
    </w:p>
    <w:p>
      <w:r>
        <w:t>Điều 1.    Chính phủ thống nhất thông qua dự thảo Tờ trình của Chính phủ gửi Ủy ban Thường vụ Quốc hội về việc ban hành Nghị quyết của Ủy ban Thường vụ Quốc hội quy định số lượng Phó Chủ tịch Hội đồng nhân dân, Phó Trưởng Ban của Hội đồng nhân dân cấp tỉnh, cấp xã và việc bố trí đại biểu Hội đồng nhân dân cấp tỉnh, cấp xã hoạt động chuyên trách, do Bộ Nội vụ trình tại Tờ trình số 8911/TTr-BNV ngày 03 tháng 10 năm 2025.</w:t>
      </w:r>
    </w:p>
    <w:p>
      <w:r>
        <w:t>Điều 2.    Giao Bộ trưởng Bộ Nội vụ:</w:t>
      </w:r>
    </w:p>
    <w:p>
      <w:r>
        <w:t>1. Chịu trách nhiệm về việc tiếp thu ý kiến thành viên Chính phủ; thừa ủy quyền Thủ tướng Chính phủ, thay mặt Chính phủ ký Tờ trình của Chính phủ gửi Ủy ban Thường vụ Quốc hội.</w:t>
      </w:r>
    </w:p>
    <w:p>
      <w:r>
        <w:t>2. Phối hợp chặt chẽ, chủ động báo cáo, giải trình trong quá trình thẩm tra, tiếp thu ý kiến của các cơ quan của Quốc hội về dự thảo Nghị quyết theo đúng quy định của pháp luật và chịu trách nhiệm về nội dung báo báo.</w:t>
      </w:r>
    </w:p>
    <w:p>
      <w:r>
        <w:t>Điều 3.    Bộ trưởng Bộ Nội vụ và Bộ trưởng, Thủ trưởng cơ quan ngang Bộ, cơ quan có liên quan chịu trách nhiệm thi hành Nghị quyết này./.</w:t>
      </w:r>
    </w:p>
    <w:p>
      <w:r>
        <w:t>Nơi nhận:</w:t>
      </w:r>
    </w:p>
    <w:p>
      <w:r>
        <w:t>- Các đồng chí thành viên Chính phủ;</w:t>
      </w:r>
    </w:p>
    <w:p>
      <w:r>
        <w:t>- Các Bộ, cơ quan: NV, TC, NG, TP, CT,</w:t>
      </w:r>
    </w:p>
    <w:p>
      <w:r>
        <w:t>NNMT, XD, GDĐT, VHTTDL, KHCN, YT,</w:t>
      </w:r>
    </w:p>
    <w:p>
      <w:r>
        <w:t>DTTG, NHNNVN, TTCP, QP, CA;</w:t>
      </w:r>
    </w:p>
    <w:p>
      <w:r>
        <w:t>- Văn phòng Quốc hội;</w:t>
      </w:r>
    </w:p>
    <w:p>
      <w:r>
        <w:t>- VPCP: BTCN, các PCN, Trợ lý/ Thư ký của TTg</w:t>
      </w:r>
    </w:p>
    <w:p>
      <w:r>
        <w:t>và các PTTg; các Vụ, Cục: TCCV, PL, TH, QHĐP;</w:t>
      </w:r>
    </w:p>
    <w:p>
      <w:r>
        <w:t>TGĐ Cổng TTĐT;</w:t>
      </w:r>
    </w:p>
    <w:p>
      <w:r>
        <w:t>- Lưu: VT, TCCV (2) NTA.</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