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312/2023/NQ-HĐND sửa đổi Điều 2 của Quy định mức chi cụ thể cho công tác đào tạo, bồi dưỡng cán bộ, công chức, viên chức đối với các cơ quan, tổ chức, đơn vị thuộc tỉnh Hoà Bình kèm theo Nghị quyết 116/2018/NQ-HĐND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312/2023/NQ-HĐND</w:t>
      </w:r>
    </w:p>
    <w:p>
      <w:r>
        <w:t>Hòa Bình, ngày 08 tháng 12 năm 2023</w:t>
      </w:r>
    </w:p>
    <w:p>
      <w:r>
        <w:t>NGHỊ QUYẾT</w:t>
      </w:r>
    </w:p>
    <w:p>
      <w:r>
        <w:t>SỬA ĐỔI, BỔ SUNG ĐIỀU 2 CỦA QUY ĐỊNH BAN HÀNH KÈM THEO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160/TTr-UBND ngày 21 tháng 11 năm 2023 của Ủy ban nhân dân tỉnh Hòa Bình về việc đề nghị thông qua dự thảo Nghị quyết sửa đổi, bổ sung Điều 2 của Quy định ban hành kèm theo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 Báo cáo thẩm tra của Ban Pháp chế của Hội đồng nhân dân tỉnh và ý kiến thảo luận của đại biểu Hội đồng nhân dân tỉnh tại kỳ họp.</w:t>
      </w:r>
    </w:p>
    <w:p>
      <w:r>
        <w:t>QUYẾT NGHỊ:</w:t>
      </w:r>
    </w:p>
    <w:p>
      <w:r>
        <w:t>Điều 1. Sửa đổi, bổ sung Điều 2 của Quy định ban hành kèm theo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w:t>
      </w:r>
    </w:p>
    <w:p>
      <w:r>
        <w:t>1. Sửa đổi Khoản 6, Điều 2, như sau:</w:t>
      </w:r>
    </w:p>
    <w:p>
      <w:r>
        <w:t>“6. Chi ra đề thi, coi thi, chấm thi:</w:t>
      </w:r>
    </w:p>
    <w:p>
      <w:r>
        <w:t>Căn cứ mức chi ra đề thi, coi thi, chấm thi quy định tại Nghị quyết số 218/2022/NQ-HĐND ngày 09 tháng 12 năm 2022 của Hội đồng nhân dân tỉnh Hòa Bình quy định nội dung, mức chi để tổ chức và tham dự các kỳ thi, cuộc thi, hội thi trong lĩnh vực giáo dục và đào tạo trên địa bàn tỉnh Hòa Bình; thủ trưởng cơ quan, đơn vị tổ chức bồi dưỡng cán bộ, công chức quyết định mức cụ thể và phải được quy định trong quy chế chi tiêu nội bộ của đơn vị.</w:t>
      </w:r>
    </w:p>
    <w:p>
      <w:r>
        <w:t>Riêng đối với các giảng viên chuyên nghiệp làm nhiệm vụ giảng dạy trong các cơ sở đào tạo, bồi dưỡng, thực hiện quy đổi thời gian ra giờ chuẩn theo quy định tại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2. Sửa đổi Khoản 9, Điều 2, như sau:</w:t>
      </w:r>
    </w:p>
    <w:p>
      <w:r>
        <w:t>“9. Các khoản chi phí theo thực tế phục vụ trực tiếp lớp học:</w:t>
      </w:r>
    </w:p>
    <w:p>
      <w:r>
        <w:t>Các khoản chi phí theo thực tế phục vụ trực tiếp lớp học thực hiện theo quy định tại điểm i, Khoản 2, Điều 5 Thông tư số 36/2018/TT-BTC ngày 30 tháng 3 năm 2018 của Bộ trưởng Bộ Tài chính hướng dẫn việc lập dự toán, quản lý, sử dụng và quyết toán kinh phí dành cho công tác đào tạo, bồi dưỡng cán bộ, công chức, viên chức; khoản 6 Điều 1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3. Sửa lại tên và bổ sung gạch đầu dòng cuối cùng, khoản 10 Điều 2, như sau:</w:t>
      </w:r>
    </w:p>
    <w:p>
      <w:r>
        <w:t>“10. Chi phí tổ chức đi khảo sát, thực tế theo yêu cầu của chương trình đào tạo do cấp có thẩm quyền ban hành:</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quy định tại khoản 1, 2, 3, 4, 5, 9 Điều này”.</w:t>
      </w:r>
    </w:p>
    <w:p>
      <w:r>
        <w:t>4. Sửa đổi khoản 12 Điều 2, như sau:</w:t>
      </w:r>
    </w:p>
    <w:p>
      <w:r>
        <w:t>“12. Chi hoạt động quản lý trực tiếp các lớp bồi dưỡng cán bộ, công chức của các cơ sở đào tạo, bồi dưỡng hoặc các cơ quan, đơn vị được giao nhiệm vụ mở lớp đào tạo, bồi dưỡng:</w:t>
      </w:r>
    </w:p>
    <w:p>
      <w:r>
        <w:t>Cơ sở đào tạo, bồi dưỡng hoặc cơ quan tổ chức lớp đào tạo, bồi dưỡng cán bộ, công chức được phép trích tối đa không quá 10% trên tổng kinh phí của mỗi lớp học và được tính trong phạm vi nguồn kinh phí đào tạo, bồi dưỡng được phân bổ để chi hoạt động quản lý trực tiếp các lớp bồi dưỡng cán bộ, công chức; bao gồm: chi công tác phí cho cán bộ quản lý lớp của cơ sở đào tạo (nếu có), chi làm thêm giờ của cán bộ quản lý lớp (nếu có) và các khoản chi khác để phục vụ quản lý, điều hành lớp học (nếu có).</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cán bộ, công chức. Cơ sở đào tạo, bồi dưỡng, cơ quan tổ chức lớp bồi dưỡng cán bộ, công chức có trách nhiệm quy định trong quy chế chi tiêu nội bộ về định mức chi quản lý và sử dụng khoản kinh phí quản lý lớp học đảm bảo phù hợp với quy định hiện hành của Nhà nước”.</w:t>
      </w:r>
    </w:p>
    <w:p>
      <w:r>
        <w:t>Điều 2. Hội đồng nhân dân tỉnh giao</w:t>
      </w:r>
    </w:p>
    <w:p>
      <w:r>
        <w:t>1. Ủy ban nhân dân tỉnh có trách nhiệm tổ chức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có trách nhiệm giám sát việc thực hiện Nghị quyết theo quy định của pháp luật.</w:t>
      </w:r>
    </w:p>
    <w:p>
      <w:r>
        <w:t>Nghị quyết này đã được Hội đồng nhân dân tỉnh Hòa Bình Khóa XVII, Kỳ họp thứ 17 thông qua ngày 08 tháng 12 năm 2023 và có hiệu lực từ ngày 18 tháng 12 năm 2023./.</w:t>
      </w:r>
    </w:p>
    <w:p>
      <w:r>
        <w:t>Nơi nhận:</w:t>
      </w:r>
    </w:p>
    <w:p>
      <w:r>
        <w:t>- UBTV Quốc hội;</w:t>
      </w:r>
    </w:p>
    <w:p>
      <w:r>
        <w:t>- Chính phủ;</w:t>
      </w:r>
    </w:p>
    <w:p>
      <w:r>
        <w:t>- Bộ Tài chính;</w:t>
      </w:r>
    </w:p>
    <w:p>
      <w:r>
        <w:t>- Bộ Nội vụ;</w:t>
      </w:r>
    </w:p>
    <w:p>
      <w:r>
        <w:t>- Vụ pháp chế Bộ Tài chính;</w:t>
      </w:r>
    </w:p>
    <w:p>
      <w:r>
        <w:t>- Cục Kiểm tra VBQPPL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CQ chuyên trách tham mưu, giúp việc TU;</w:t>
      </w:r>
    </w:p>
    <w:p>
      <w:r>
        <w:t>- Các Ban của HĐND tỉnh;</w:t>
      </w:r>
    </w:p>
    <w:p>
      <w:r>
        <w:t>- Đại biểu HĐND tỉnh;</w:t>
      </w:r>
    </w:p>
    <w:p>
      <w:r>
        <w:t>- Các Đảng bộ trực thuộc Tỉnh ủy;</w:t>
      </w:r>
    </w:p>
    <w:p>
      <w:r>
        <w:t>- Các Sở, Ban, ngành, đoàn thể của tỉnh;</w:t>
      </w:r>
    </w:p>
    <w:p>
      <w:r>
        <w:t>- HĐND, UBND các huyện, thành phố;</w:t>
      </w:r>
    </w:p>
    <w:p>
      <w:r>
        <w:t>- LĐVP Đoàn ĐBQH&amp;HĐND tỉnh;</w:t>
      </w:r>
    </w:p>
    <w:p>
      <w:r>
        <w:t>- TT Tin học và Công báo VPUBND tỉnh;</w:t>
      </w:r>
    </w:p>
    <w:p>
      <w:r>
        <w:t>- Cổng Thông tin điện tử của tỉnh;</w:t>
      </w:r>
    </w:p>
    <w:p>
      <w:r>
        <w:t>- Lưu VT, CTHĐND (KT).</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