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2023 về danh mục sự nghiệp công sử dụng ngân sách Nhà nước thuộc lĩnh vực tư pháp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31/NQ-HĐND</w:t>
      </w:r>
    </w:p>
    <w:p>
      <w:r>
        <w:t>Bạc Liêu, ngày 20 tháng 9 năm 2023</w:t>
      </w:r>
    </w:p>
    <w:p>
      <w:r>
        <w:t>NGHỊ QUYẾT</w:t>
      </w:r>
    </w:p>
    <w:p>
      <w:r>
        <w:t>BAN HÀNH DANH MỤC SỰ NGHIỆP CÔNG SỬ DỤNG NGÂN SÁCH NHÀ NƯỚC THUỘC LĨNH VỰC TƯ PHÁP TRÊN ĐỊA BÀN TỈNH BẠC LIÊU</w:t>
      </w:r>
    </w:p>
    <w:p>
      <w:r>
        <w:t>HỘI ĐỒNG NHÂN DÂN TỈNH BẠC LIÊU</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19/QĐ-TTg ngày 05 tháng 01 năm 2019 của Thủ tướng Chính phủ ban hành danh mục dịch vụ sự nghiệp công sử dụng ngân sách nhà nước thuộc lĩnh vực quản lý Nhà nước của Bộ Tư pháp;</w:t>
      </w:r>
    </w:p>
    <w:p>
      <w:r>
        <w:t>Căn cứ Quyết định số 2069/QĐ-TTg ngày 08 tháng 12 năm 2021 của Thủ tướng Chính phủ ban hành danh mục dịch vụ sự nghiệp công cơ bản, thiết yếu thuộc ngành Tư pháp;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143/TTr-UBND ngày 18 tháng 9 năm 2023 của Ủy ban nhân dân tỉnh “về việc đề nghị ban hành danh mục dịch vụ sự nghiệp công sử dụng ngân sách Nhà nước thuộc lĩnh vực tư pháp trên địa bàn tỉnh Bạc Liêu ”; Báo cáo thẩm tra của Ban pháp chế của Hội đồng nhân dân; ý kiến thảo luận của đại biểu Hội đồng nhân dân tỉnh tại kỳ họp.</w:t>
      </w:r>
    </w:p>
    <w:p>
      <w:r>
        <w:t>QUYẾT NGHỊ:</w:t>
      </w:r>
    </w:p>
    <w:p>
      <w:r>
        <w:t>Điều 1.  Ban hành danh mục sự nghiệp công sử dụng ngân sách Nhà nước thuộc lĩnh vực tư pháp trên địa bàn tỉnh Bạc Liêu, cụ thể như sau:</w:t>
      </w:r>
    </w:p>
    <w:p>
      <w:r>
        <w:t>STT</w:t>
      </w:r>
    </w:p>
    <w:p>
      <w:r>
        <w:t>Tên dịch vụ sự nghiệp công</w:t>
      </w:r>
    </w:p>
    <w:p>
      <w:r>
        <w:t>Ngân sách Nhà nước đảm bảo toàn bộ chi phí thực hiện dịch vụ</w:t>
      </w:r>
    </w:p>
    <w:p>
      <w:r>
        <w:t>Ngân sách Nhà nước bảo đảm một phần chi phí thực hiện dịch vụ</w:t>
      </w:r>
    </w:p>
    <w:p>
      <w:r>
        <w:t>1</w:t>
      </w:r>
    </w:p>
    <w:p>
      <w:r>
        <w:t>Dịch vụ hỗ trợ thông tin, thực hiện trợ giúp pháp lý theo Luật Trợ giúp pháp lý</w:t>
      </w:r>
    </w:p>
    <w:p>
      <w:r>
        <w:t>X</w:t>
      </w:r>
    </w:p>
    <w:p>
      <w:r>
        <w:t>2</w:t>
      </w:r>
    </w:p>
    <w:p>
      <w:r>
        <w:t>Dịch vụ đấu giá tài sản</w:t>
      </w:r>
    </w:p>
    <w:p>
      <w:r>
        <w:t>X</w:t>
      </w:r>
    </w:p>
    <w:p>
      <w:r>
        <w:t>3</w:t>
      </w:r>
    </w:p>
    <w:p>
      <w:r>
        <w:t>Dịch vụ công chứng</w:t>
      </w:r>
    </w:p>
    <w:p>
      <w:r>
        <w:t>X</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11 thông qua ngày 20 tháng 9 năm 2023 và có hiệu lực thi hành./.</w:t>
      </w:r>
    </w:p>
    <w:p>
      <w:r>
        <w:t>Nơi nhận:</w:t>
      </w:r>
    </w:p>
    <w:p>
      <w:r>
        <w:t>- UBTVQH (báo cáo);</w:t>
      </w:r>
    </w:p>
    <w:p>
      <w:r>
        <w:t>- Chính phủ (báo cáo);</w:t>
      </w:r>
    </w:p>
    <w:p>
      <w:r>
        <w:t>- Các Bộ: TP, TC (báo cáo);</w:t>
      </w:r>
    </w:p>
    <w:p>
      <w:r>
        <w:t>- Thường trực Tỉnh ủy (báo cáo);</w:t>
      </w:r>
    </w:p>
    <w:p>
      <w:r>
        <w:t>- UBND, UBMTTQ tỉnh;</w:t>
      </w:r>
    </w:p>
    <w:p>
      <w:r>
        <w:t>- Đại biểu HĐND tỉnh;</w:t>
      </w:r>
    </w:p>
    <w:p>
      <w:r>
        <w:t>- Các Sở: TP, TC;</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