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tiêu chí thành lập Tổ bảo vệ an ninh, trật tự và tiêu chí về số lượng thành viên Tổ bảo vệ an ninh, trật tự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31/2024/NQ-HĐND</w:t>
      </w:r>
    </w:p>
    <w:p>
      <w:r>
        <w:t>Cao Bằng, ngày 25 tháng 6 năm 2024</w:t>
      </w:r>
    </w:p>
    <w:p>
      <w:r>
        <w:t>NGHỊ QUYẾT</w:t>
      </w:r>
    </w:p>
    <w:p>
      <w:r>
        <w:t>QUY ĐỊNH TIÊU CHÍ THÀNH LẬP TỔ BẢO VỆ AN NINH, TRẬT TỰ VÀ TIÊU CHÍ VỀ SỐ LƯỢNG THÀNH VIÊN TỔ BẢO VỆ AN NINH, TRẬT TỰ TRÊN ĐỊA BÀN TỈNH CAO BẰNG</w:t>
      </w:r>
    </w:p>
    <w:p>
      <w:r>
        <w:t>HỘI ĐỒNG NHÂN DÂN TỈNH CAO BẰNG</w:t>
      </w:r>
    </w:p>
    <w:p>
      <w:r>
        <w:t>KHÓA XVII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1462/TTr-UBND ngày 17 tháng 6 năm 2024 của UBND tỉnh về dự thảo Nghị quyết quy định tiêu chí thành lập Tổ bảo vệ an ninh, trật tự và tiêu chí về số lượng thành viên Tổ bảo vệ an ninh, trật tự trên địa bàn tỉnh Cao Bằng; Báo cáo thẩm tra của Ban Pháp chế Hội đồng nhân dân tỉnh và ý kiến thảo luận của đại biểu Hội đồng nhân dân tại Kỳ họp.</w:t>
      </w:r>
    </w:p>
    <w:p>
      <w:r>
        <w:t>QUYẾT NGHỊ:</w:t>
      </w:r>
    </w:p>
    <w:p>
      <w:r>
        <w:t>Điều 1.  Quy định tiêu chí thành lập Tổ bảo vệ an ninh, trật tự và tiêu chí về số lượng thành viên Tổ bảo vệ an ninh, trật tự trên địa bàn tỉnh Cao Bằng</w:t>
      </w:r>
    </w:p>
    <w:p>
      <w:r>
        <w:t>1. Phạm vi điều chỉnh và đối tượng áp dụng</w:t>
      </w:r>
    </w:p>
    <w:p>
      <w:r>
        <w:t>a) Phạm vi điều chỉnh: Nghị quyết này quy định tiêu chí thành lập Tổ bảo vệ an ninh, trật tự và tiêu chí về số lượng thành viên Tổ bảo vệ an ninh, trật tự.</w:t>
      </w:r>
    </w:p>
    <w:p>
      <w:r>
        <w:t>b) Đối tượng áp dụng: Lực lượng Công an xã bán chuyên trách, Bảo vệ dân phố, Đội trưởng, Đội phó Dân phòng đang tham gia công tác bảo vệ an ninh, trật tự ở cơ sở hoặc được tuyển chọn theo quy định của Luật trên địa bàn tỉnh Cao Bằng; các cơ quan, đơn vị, tổ chức, cá nhân có liên quan.</w:t>
      </w:r>
    </w:p>
    <w:p>
      <w:r>
        <w:t>2. Tiêu chí thành lập Tổ bảo vệ an ninh, trật tự</w:t>
      </w:r>
    </w:p>
    <w:p>
      <w:r>
        <w:t>Mỗi thôn (xóm), tổ dân phố trên địa bàn tỉnh được bố trí, thành lập 01 Tổ Bảo vệ an ninh, trật tự.</w:t>
      </w:r>
    </w:p>
    <w:p>
      <w:r>
        <w:t>3. Tiêu chí về số lượng thành viên Tổ bảo vệ an ninh, trật tự</w:t>
      </w:r>
    </w:p>
    <w:p>
      <w:r>
        <w:t>a) Thôn (xóm), tổ dân phố có từ 150 hộ gia đình trở lên được bố trí 03 thành viên;</w:t>
      </w:r>
    </w:p>
    <w:p>
      <w:r>
        <w:t>b) Thôn (xóm), tổ dân phố có dưới 150 hộ gia đình được bố trí từ 01 đến 03 thành viên.</w:t>
      </w:r>
    </w:p>
    <w:p>
      <w:r>
        <w:t>Điều 2.  Hội đồng nhân dân tỉnh giao Ủy ban nhân dân tỉnh hướng dẫn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19  (chuyên đề)  thông qua ngày 25 tháng 6 năm 2024 và có hiệu lực thi hành kể từ ngày 01 tháng 7 năm 2024./.</w:t>
      </w:r>
    </w:p>
    <w:p>
      <w:r>
        <w:t>Nơi nhận:</w:t>
      </w:r>
    </w:p>
    <w:p>
      <w:r>
        <w:t>- Ủy ban Thường vụ Quốc hội; Chính phủ;</w:t>
      </w:r>
    </w:p>
    <w:p>
      <w:r>
        <w:t>- Văn phòng Quốc hội; Văn phòng Chính phủ;</w:t>
      </w:r>
    </w:p>
    <w:p>
      <w:r>
        <w:t>- Cục Pháp chế, Cục XD PTBVANTQ Bộ Công an;</w:t>
      </w:r>
    </w:p>
    <w:p>
      <w:r>
        <w:t>- Cục Kiểm tra Văn bản QPPL, Bộ Tư pháp;</w:t>
      </w:r>
    </w:p>
    <w:p>
      <w:r>
        <w:t>- TT. Tỉnh ủy, TT. HĐND tỉnh, UBND tỉnh; UBMTTQ Việt Nam tỉnh;</w:t>
      </w:r>
    </w:p>
    <w:p>
      <w:r>
        <w:t>- Đoàn đại biểu Quốc hội tỉnh;</w:t>
      </w:r>
    </w:p>
    <w:p>
      <w:r>
        <w:t>- Các Ban của HĐND tỉnh, Đại biểu HĐND tỉnh;</w:t>
      </w:r>
    </w:p>
    <w:p>
      <w:r>
        <w:t>- Các sở, ban, ngành, đoàn thể tỉnh;</w:t>
      </w:r>
    </w:p>
    <w:p>
      <w:r>
        <w:t>- Huyện ủy, Thành ủy, HĐND, UBND các huyện, TP;</w:t>
      </w:r>
    </w:p>
    <w:p>
      <w:r>
        <w:t>- Trung tâm thông tin, VP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