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309/2024/NQ-HĐND sửa đổi Nghị quyết 209/2023/NQ-HĐND quy định hỗ trợ tiền ăn, hỗ trợ chi phí đi lại, hỗ trợ một phần chi phí khám, chữa bệnh cho người nghèo, người gặp khó khăn đột xuất do mắc bệnh nặng, bệnh hiểm nghèo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309/2024/NQ-HĐND</w:t>
      </w:r>
    </w:p>
    <w:p>
      <w:r>
        <w:t>Lâm Đồng, ngày 12 tháng 7 năm 2024</w:t>
      </w:r>
    </w:p>
    <w:p>
      <w:r>
        <w:t>NGHỊ QUYẾT</w:t>
      </w:r>
    </w:p>
    <w:p>
      <w:r>
        <w:t>SỬA ĐỔI, BỔ SUNG MỘT SỐ ĐIỀU CỦA NGHỊ QUYẾT SỐ 209/2023/NQ-HĐND NGÀY 12 THÁNG 7 NĂM 2023 CỦA HỘI ĐỒNG NHÂN DÂN TỈNH LÂM ĐỒNG QUY ĐỊNH HỖ TRỢ TIỀN ĂN, HỖ TRỢ CHI PHÍ ĐI LẠI, HỖ TRỢ MỘT PHẦN CHI PHÍ KHÁM, CHỮA BỆNH CHO NGƯỜI NGHÈO, NGƯỜI GẶP KHÓ KHĂN ĐỘT XUẤT DO MẮC BỆNH NẶNG, BỆNH HIỂM NGHÈO TRÊN ĐỊA BÀN TỈNH LÂM ĐỒNG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5099/TTr-UBND ngày 21 tháng 6 năm 2024 của Ủy ban nhân dân tỉnh về dự thảo Nghị quyết sửa đổi một số điều của Nghị quyết số 209/2023/NQ-HĐND ngày 12 tháng 7 năm 2023 của Hội đồng nhân dân tỉnh Lâm Đồng quy định hỗ trợ tiền ăn, hỗ trợ chi phí đi lại, hỗ trợ một phần chi phí khám, chữa bệnh cho người nghèo, người gặp khó khăn đột xuất do mắc bệnh nặng, bệnh hiểm nghèo trên địa bàn tỉnh Lâm Đồng; Báo cáo số 120/BC-VHXH ngày 09 tháng 7 năm 2024 của Ban Văn hóa - Xã hội Hội đồng nhân dân tỉnh; ý kiến thảo luận của đại biểu Hội đồng nhân dân tại kỳ họp.</w:t>
      </w:r>
    </w:p>
    <w:p>
      <w:r>
        <w:t>QUYẾT NGHỊ:</w:t>
      </w:r>
    </w:p>
    <w:p>
      <w:r>
        <w:t>Điều 1. Sửa đổi, bổ sung một số điều của Nghị quyết số 209/2023/NQ- HĐND ngày 12 tháng 7 năm 2023 của Hội đồng nhân dân tỉnh Lâm Đồng quy định hỗ trợ tiền ăn, hỗ trợ chi phí đi lại, hỗ trợ một phần chi phí khám, chữa bệnh cho người nghèo, người gặp khó khăn đột xuất do mắc bệnh nặng, bệnh hiểm nghèo trên địa bàn tỉnh Lâm Đồng</w:t>
      </w:r>
    </w:p>
    <w:p>
      <w:r>
        <w:t>1. Sửa đổi điểm c khoản 2 Điều 1 như sau:</w:t>
      </w:r>
    </w:p>
    <w:p>
      <w:r>
        <w:t>“c) Người thuộc diện được hưởng trợ cấp xã hội hàng tháng theo quy định của pháp luật và người đang được nuôi dưỡng tại các cơ sở bảo trợ xã hội”.</w:t>
      </w:r>
    </w:p>
    <w:p>
      <w:r>
        <w:t>2. Sửa đổi, bổ sung Điều 2 như sau:</w:t>
      </w:r>
    </w:p>
    <w:p>
      <w:r>
        <w:t>“1. Đối với đối tượng quy định tại điểm a, b, c khoản 2 Điều 1: Thực hiện việc khám, chữa bệnh theo đúng tuyến chuyên môn quy định của ngành Y tế; không hỗ trợ tiền ăn, hỗ trợ chi phí đi lại, hỗ trợ một phần chi phí khám bệnh, chữa bệnh đối với các trường hợp người bệnh tự lựa chọn cơ sở khám bệnh, chữa bệnh (trái tuyến, vượt tuyến) hoặc khám bệnh, chữa bệnh theo yêu cầu.</w:t>
      </w:r>
    </w:p>
    <w:p>
      <w:r>
        <w:t>2. Đối với đối tượng quy định tại điểm d khoản 2 Điều 1: Thực hiện việc khám, chữa bệnh theo đúng tuyến chuyên môn quy định của ngành Y tế; không hỗ trợ một phần chi phí khám bệnh, chữa bệnh đối với các trường hợp người bệnh tự lựa chọn cơ sở khám bệnh, chữa bệnh (trái tuyến, vượt tuyến) hoặc khám bệnh, chữa bệnh theo yêu cầu”.</w:t>
      </w:r>
    </w:p>
    <w:p>
      <w:r>
        <w:t>3. Sửa đổi, bổ sung điểm c, đ, e khoản 1 Điều 4 như sau:</w:t>
      </w:r>
    </w:p>
    <w:p>
      <w:r>
        <w:t>“1. Hồ sơ đề nghị hỗ trợ gồm:</w:t>
      </w:r>
    </w:p>
    <w:p>
      <w:r>
        <w:t>c) Bản sao (không chứng thực): Giấy chuyển tuyến đối với trường hợp có thẻ bảo hiểm y tế.</w:t>
      </w:r>
    </w:p>
    <w:p>
      <w:r>
        <w:t>đ) Bản sao (không chứng thực): Giấy ra viện hoặc đơn thuốc hoặc phiếu hẹn hoặc phiếu theo dõi điều trị phù hợp với hóa đơn.</w:t>
      </w:r>
    </w:p>
    <w:p>
      <w:r>
        <w:t>e) Bảng kê chi phí khám bệnh, chữa bệnh theo quy định của Bộ Y tế.</w:t>
      </w:r>
    </w:p>
    <w:p>
      <w:r>
        <w:t>Thực hiện việc hỗ trợ đối với các hồ sơ phát sinh hỗ trợ tiền ăn, chi phí đi lại, chi phí khám, chữa bệnh trong năm dương lịch; đối với hồ sơ phát sinh trong quý IV năm trước được hỗ trợ đến hết quý I của năm sau. Không tiếp nhận hồ sơ đối với những bệnh nhân đã tử vong đến thời điểm tiếp nhận hồ sơ.</w:t>
      </w:r>
    </w:p>
    <w:p>
      <w:r>
        <w:t>Số lượng hồ sơ: 01 bộ.”</w:t>
      </w:r>
    </w:p>
    <w:p>
      <w:r>
        <w:t>4. Sửa đổi, bổ sung khoản 2 Điều 4 như sau:</w:t>
      </w:r>
    </w:p>
    <w:p>
      <w:r>
        <w:t>“2. Trình tự thực hiện</w:t>
      </w:r>
    </w:p>
    <w:p>
      <w:r>
        <w:t>a) Bước 1</w:t>
      </w:r>
    </w:p>
    <w:p>
      <w:r>
        <w:t>Các đối tượng quy định tại khoản 2 Điều 1 Nghị quyết này khi điều trị nội trú tại các cơ sở y tế Nhà nước trên địa bàn tỉnh Lâm Đồng thì nơi tiếp nhận hồ sơ đề nghị hỗ trợ (bao gồm: tiền ăn, tiền đi lại và chi phí điều trị) là cơ sở y tế nơi các đối tượng điều trị.</w:t>
      </w:r>
    </w:p>
    <w:p>
      <w:r>
        <w:t>Các đối tượng quy định tại khoản 2 Điều 1 Nghị quyết này khi điều trị nội, ngoại trú tại các cơ sở y tế ngoài tỉnh thì nơi tiếp nhận hồ sơ đề nghị hỗ trợ (bao gồm: tiền ăn, chi phí điều trị) là Trung tâm y tế tuyến huyện/thành phố, nơi thường trú của các đối tượng được hỗ trợ.</w:t>
      </w:r>
    </w:p>
    <w:p>
      <w:r>
        <w:t>b) Bước 2: Cơ sở y tế tổng hợp hồ sơ, thẩm định và thực hiện hỗ trợ theo quy định tại Nghị quyết này.</w:t>
      </w:r>
    </w:p>
    <w:p>
      <w:r>
        <w:t>Thời hạn giải quyết hồ sơ: 30 ngày làm việc”.</w:t>
      </w:r>
    </w:p>
    <w:p>
      <w:r>
        <w:t>Điều 2. Trách nhiệm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Điều 3. Điều khoản chuyển tiếp</w:t>
      </w:r>
    </w:p>
    <w:p>
      <w:r>
        <w:t>Các hồ sơ đề nghị hỗ trợ đã nhận trước ngày Nghị quyết này có hiệu lực thi hành thì tiếp tục thực hiện theo các quy định tại Nghị quyết số 209/2023/NQ- HĐND ngày 12 tháng 7 năm 2023 của Hội đồng nhân dân tỉnh.</w:t>
      </w:r>
    </w:p>
    <w:p>
      <w:r>
        <w:t>Điều 4. Điều khoản thi hành</w:t>
      </w:r>
    </w:p>
    <w:p>
      <w:r>
        <w:t>Nghị quyết này có hiệu lực từ ngày 22 tháng 7 năm 2024.</w:t>
      </w:r>
    </w:p>
    <w:p>
      <w:r>
        <w:t>Nghị quyết này đã được Hội đồng nhân dân tỉnh Lâm Đồng Khóa X Kỳ họp thứ 16 thông qua ngày 12 tháng 7 năm 2024./.</w:t>
      </w:r>
    </w:p>
    <w:p>
      <w:r>
        <w:t>Nơi nhận:</w:t>
      </w:r>
    </w:p>
    <w:p>
      <w:r>
        <w:t>- UBTVQH;</w:t>
      </w:r>
    </w:p>
    <w:p>
      <w:r>
        <w:t>- Chính phủ;</w:t>
      </w:r>
    </w:p>
    <w:p>
      <w:r>
        <w:t>- VPQH, VPCP;</w:t>
      </w:r>
    </w:p>
    <w:p>
      <w:r>
        <w:t>- Cục Kiểm tra VBQPPL - Bộ Tư pháp;</w:t>
      </w:r>
    </w:p>
    <w:p>
      <w:r>
        <w:t>- Vụ Pháp chế các bộ: Y tế, Tài chính;</w:t>
      </w:r>
    </w:p>
    <w:p>
      <w:r>
        <w:t>- TTTU, TT HĐND tỉnh;</w:t>
      </w:r>
    </w:p>
    <w:p>
      <w:r>
        <w:t>- UBND tỉnh, BTT UBMTTQVN tỉnh;</w:t>
      </w:r>
    </w:p>
    <w:p>
      <w:r>
        <w:t>- Đoàn ĐBQH tỉnh Lâm Đồng;</w:t>
      </w:r>
    </w:p>
    <w:p>
      <w:r>
        <w:t>- Đại biểu HĐND tỉnh khóa X;</w:t>
      </w:r>
    </w:p>
    <w:p>
      <w:r>
        <w:t>- VP: TU, ĐĐBQH và HĐND, UBND tỉnh;</w:t>
      </w:r>
    </w:p>
    <w:p>
      <w:r>
        <w:t>- Các sở, ban, ngành, đoàn thể cấp tỉnh;</w:t>
      </w:r>
    </w:p>
    <w:p>
      <w:r>
        <w:t>- TT HĐND, UBND các huyện, thành phố;</w:t>
      </w:r>
    </w:p>
    <w:p>
      <w:r>
        <w:t>- Đài PT-TH tỉnh, Báo Lâm Đồng;</w:t>
      </w:r>
    </w:p>
    <w:p>
      <w:r>
        <w:t>- TT Công báo - Tin học tỉnh;</w:t>
      </w:r>
    </w:p>
    <w:p>
      <w:r>
        <w:t>- TT Tích hợp DL và Chuyển đổi số tỉnh;</w:t>
      </w:r>
    </w:p>
    <w:p>
      <w:r>
        <w:t>- TT Lưu trữ lịch sử tỉnh;</w:t>
      </w:r>
    </w:p>
    <w:p>
      <w:r>
        <w:t>- Trang TTĐT VP-ĐĐBQH và HĐND tỉnh;</w:t>
      </w:r>
    </w:p>
    <w:p>
      <w:r>
        <w:t>- Lưu: VT, HS kỳ họp.</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