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305/2023/NQ-HĐND sửa đổi nội dung của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2021-2025 trên địa bàn tỉnh Hoà Bình kèm theo Nghị quyết 128/2022/NQ-HĐND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305/2023/NQ-HĐND</w:t>
      </w:r>
    </w:p>
    <w:p>
      <w:r>
        <w:t>Hòa Bình, ngày 30 tháng 10 năm 2023</w:t>
      </w:r>
    </w:p>
    <w:p>
      <w:r>
        <w:t>NGHỊ QUYẾT</w:t>
      </w:r>
    </w:p>
    <w:p>
      <w:r>
        <w:t>SỬA ĐỔI MỘT SỐ NỘI DUNG CỦA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2021-2025 TRÊN ĐỊA BÀN TỈNH HÒA BÌNH BAN HÀNH KÈM THEO NGHỊ QUYẾT SỐ 128/2022/NQ-HĐND NGÀY 04/5/2022 CỦA HỘI ĐỒNG NHÂN DÂN TỈNH HÒA BÌNH</w:t>
      </w:r>
    </w:p>
    <w:p>
      <w:r>
        <w:t>HỘI ĐỒNG NHÂN DÂN TỈNH HÒA BÌNH</w:t>
      </w:r>
    </w:p>
    <w:p>
      <w:r>
        <w:t>KHÓA XVII,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Quyết định số 18/2023/QĐ-TTg ngày 01 tháng 7 năm 2023 của Thủ tướng Chính phủ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Thông tư số 03/2023/TT-BTTTT ngày 30 tháng 5 năm 2023 của Bộ trưởng Bộ Thông tin và Truyền thông hướng dẫn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2021 - 2030, giai đoạn I: từ năm 2021 đến năm 2025;</w:t>
      </w:r>
    </w:p>
    <w:p>
      <w:r>
        <w:t>Xét Tờ trình số 144/TTr-UBND ngày 25 tháng 10 năm 2023 của Ủy ban nhân dân tỉnh Hòa Bình về ban hành Nghị quyết của Hội đồng nhân dân tỉnh sửa đổi một số nội dung Nghị quyết số 128/2022/NQ-HĐND ngày 04 tháng 5 năm 2022 của Hội đồng nhân dân tỉnh ban hành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2021-2025 trên địa bàn tỉnh Hòa Bình; Báo cáo thẩm tra của Ban Dân tộc của Hội đồng nhân dân tỉnh; ý kiến thảo luận của đại biểu Hội đồng nhân dân tỉnh tại kỳ họp.</w:t>
      </w:r>
    </w:p>
    <w:p>
      <w:r>
        <w:t>QUYẾT NGHỊ:</w:t>
      </w:r>
    </w:p>
    <w:p>
      <w:r>
        <w:t>Điều 1.  Sửa đổi một số nội dung của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2021 - 2025 trên địa bàn tỉnh Hòa Bình ban hành kèm theo Nghị quyết số 128/2022/NQ-HĐND ngày 04/5/2022 của Hội đồng nhân dân tỉnh Hòa Bình, như sau:</w:t>
      </w:r>
    </w:p>
    <w:p>
      <w:r>
        <w:t>1. Sửa đổi khoản 2, Điều 5 Quy định kèm theo Nghị quyết số 128/2022/NQ-HĐND ngày 04 tháng 5 năm 2022 của Hội đồng nhân dân tỉnh như sau:</w:t>
      </w:r>
    </w:p>
    <w:p>
      <w:r>
        <w:t>“2. Đối với nguồn vốn giao cho các huyện, thành phố tổ chức thực hiện: Các huyện, thành phố được nhận hỗ trợ từ ngân sách trung ương: Hằng năm, ngân sách cấp huyện bố trí đối ứng tối thiểu bằng 10% tổng ngân sách trung ương trong năm hỗ trợ thực hiện Chương trình cho huyện, thành phố; các huyện, thành phố chịu trách nhiệm bố trí đủ vốn ngân sách địa phương giai đoạn 2021 - 2025 theo quy định để thực hiện các mục tiêu, nhiệm vụ đã được cấp thẩm quyền phê duyệt”.</w:t>
      </w:r>
    </w:p>
    <w:p>
      <w:r>
        <w:t>2. Sửa đổi số điểm, tổng số điểm của tiêu chí số 2, điểm b, khoản 4, Tiểu dự án 4: Đào tạo nâng cao năng lực cho cộng đồng và cán bộ triển khai Chương trình ở các cấp, phụ lục V như sau:</w:t>
      </w:r>
    </w:p>
    <w:p>
      <w:r>
        <w:t>“b) Phân bổ cho các huyện, thành phố: Áp dụng phương pháp tính điểm theo các tiêu chí như sau:</w:t>
      </w:r>
    </w:p>
    <w:p>
      <w:r>
        <w:t>TT</w:t>
      </w:r>
    </w:p>
    <w:p>
      <w:r>
        <w:t>Nội dung tiêu chí</w:t>
      </w:r>
    </w:p>
    <w:p>
      <w:r>
        <w:t>Điểm</w:t>
      </w:r>
    </w:p>
    <w:p>
      <w:r>
        <w:t>Số lượng</w:t>
      </w:r>
    </w:p>
    <w:p>
      <w:r>
        <w:t>Tổng số điểm</w:t>
      </w:r>
    </w:p>
    <w:p>
      <w:r>
        <w:t>2</w:t>
      </w:r>
    </w:p>
    <w:p>
      <w:r>
        <w:t>Mỗi thôn ĐBKK không thuộc xã khu vực III  (Số thôn ĐBKK được tính điểm phân bổ vốn không quá 04 thôn/xã ngoài khu vực III)</w:t>
      </w:r>
    </w:p>
    <w:p>
      <w:r>
        <w:t>1,5</w:t>
      </w:r>
    </w:p>
    <w:p>
      <w:r>
        <w:t>b</w:t>
      </w:r>
    </w:p>
    <w:p>
      <w:r>
        <w:t>1,5 x b</w:t>
      </w:r>
    </w:p>
    <w:p>
      <w:r>
        <w:t>Tổng cộng điểm</w:t>
      </w:r>
    </w:p>
    <w:p>
      <w:r>
        <w:t>X k,i</w:t>
      </w:r>
    </w:p>
    <w:p>
      <w:r>
        <w:t>3. Sửa đổi điểm b, khoản 2, Tiểu dự án 2: Ứng dụng công nghệ thông tin hỗ trợ phát triển kinh tế - xã hội và đảm bảo an ninh trật tự vùng đồng bào dân tộc thiểu số và miền núi, phụ lục X như sau:</w:t>
      </w:r>
    </w:p>
    <w:p>
      <w:r>
        <w:t>“b) Phân bổ vốn sự nghiệp</w:t>
      </w:r>
    </w:p>
    <w:p>
      <w:r>
        <w:t>- Phân bổ vốn cho Sở, Ban, ngành: Không quá 50% tổng vốn sự nghiệp của tiểu dự án.”.</w:t>
      </w:r>
    </w:p>
    <w:p>
      <w:r>
        <w:t>Điều 2. Hội đồng nhân dân tỉnh giao</w:t>
      </w:r>
    </w:p>
    <w:p>
      <w:r>
        <w:t>1. Ủy ban nhân dân tỉnh có trách nhiệm triển khai, tổ chức thực hiện Nghị quyết này theo quy định của pháp luật; định kỳ báo cáo Hội đồng nhân dân tỉnh kết quả thực hiện Nghị quyết.</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pháp luật.</w:t>
      </w:r>
    </w:p>
    <w:p>
      <w:r>
        <w:t>Nghị quyết này đã được Hội đồng nhân dân tỉnh Hòa Bình Khóa XVII, Kỳ họp thứ 16 thông qua ngày 30 tháng 10 năm 2023 và có hiệu lực kể từ ngày thông qua./.</w:t>
      </w:r>
    </w:p>
    <w:p>
      <w:r>
        <w:t>Nơi nhận:</w:t>
      </w:r>
    </w:p>
    <w:p>
      <w:r>
        <w:t>- Ủy ban Thường vụ Quốc hội;</w:t>
      </w:r>
    </w:p>
    <w:p>
      <w:r>
        <w:t>- Chính phủ;</w:t>
      </w:r>
    </w:p>
    <w:p>
      <w:r>
        <w:t>- Văn phòng Quốc hội;</w:t>
      </w:r>
    </w:p>
    <w:p>
      <w:r>
        <w:t>- Văn phòng Chính phủ;</w:t>
      </w:r>
    </w:p>
    <w:p>
      <w:r>
        <w:t>- Ủy ban Dân tộc;</w:t>
      </w:r>
    </w:p>
    <w:p>
      <w:r>
        <w:t>- Bộ Kế hoạch và Đầu tư;</w:t>
      </w:r>
    </w:p>
    <w:p>
      <w:r>
        <w:t>- Bộ Tài Chính;</w:t>
      </w:r>
    </w:p>
    <w:p>
      <w:r>
        <w:t>- Vụ pháp chế, UBDT;</w:t>
      </w:r>
    </w:p>
    <w:p>
      <w:r>
        <w:t>- Cục Kiểm tra văn bản QPPL-Bộ Tư pháp;</w:t>
      </w:r>
    </w:p>
    <w:p>
      <w:r>
        <w:t>- Thường trực Tỉnh ủy;</w:t>
      </w:r>
    </w:p>
    <w:p>
      <w:r>
        <w:t>- Thường trực HĐND tỉnh;</w:t>
      </w:r>
    </w:p>
    <w:p>
      <w:r>
        <w:t>- UBND tỉnh;</w:t>
      </w:r>
    </w:p>
    <w:p>
      <w:r>
        <w:t>- Đoàn đại biểu Quốc hội tỉnh;</w:t>
      </w:r>
    </w:p>
    <w:p>
      <w:r>
        <w:t>- Ủy ban MTTQ VN tỉnh;</w:t>
      </w:r>
    </w:p>
    <w:p>
      <w:r>
        <w:t>- Các Ban của HĐND tỉnh;</w:t>
      </w:r>
    </w:p>
    <w:p>
      <w:r>
        <w:t>- Đại biểu HĐND tỉnh;</w:t>
      </w:r>
    </w:p>
    <w:p>
      <w:r>
        <w:t>- Các Sở, ban, ngành, đoàn thể tỉnh;</w:t>
      </w:r>
    </w:p>
    <w:p>
      <w:r>
        <w:t>- HĐND, UBND các huyện, thành phố;</w:t>
      </w:r>
    </w:p>
    <w:p>
      <w:r>
        <w:t>- Lãnh đạo VP Đoàn ĐBQH và HĐND tỉnh;</w:t>
      </w:r>
    </w:p>
    <w:p>
      <w:r>
        <w:t>- TT tin học và công báo VP UBND tỉnh;</w:t>
      </w:r>
    </w:p>
    <w:p>
      <w:r>
        <w:t>- Cổng thông tin điện tử tỉnh Hòa Bình;</w:t>
      </w:r>
    </w:p>
    <w:p>
      <w:r>
        <w:t>- LĐ và CV các phòng CM thuộc VP;</w:t>
      </w:r>
    </w:p>
    <w:p>
      <w:r>
        <w:t>- Lưu: VT, CTHĐND.</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