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2025 áp dụng văn bản quy phạm pháp luật trong lĩnh vực Khoa học và Công nghệ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30/NQ-HĐND</w:t>
      </w:r>
    </w:p>
    <w:p>
      <w:r>
        <w:t>Quảng Trị, ngày 14 tháng 8 năm 2025</w:t>
      </w:r>
    </w:p>
    <w:p>
      <w:r>
        <w:t>NGHỊ QUYẾT</w:t>
      </w:r>
    </w:p>
    <w:p>
      <w:r>
        <w:t>VỀ VIỆC ÁP DỤNG VĂN BẢN QUY PHẠM PHÁP LUẬT TRONG LĨNH VỰC KHOA HỌC VÀ CÔNG NGHỆ TRÊN ĐỊA BÀN TỈNH</w:t>
      </w:r>
    </w:p>
    <w:p>
      <w:r>
        <w:t>HỘI ĐỒNG NHÂN DÂN TỈNH QUẢNG TRỊ</w:t>
      </w:r>
    </w:p>
    <w:p>
      <w:r>
        <w:t>KHÓA VIII, KỲ HỌP THỨ 2</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Tờ trình số 336a/TTr-UBND ngày 01 tháng 8 năm 2025 của Ủy ban nhân dân tỉnh; Báo cáo thẩm tra của Ban Văn hóa - Xã hội của Hội đồng nhân dân tỉnh và ý kiến thảo luận của đại biểu Hội đồng nhân dân tỉnh tại kỳ họp.</w:t>
      </w:r>
    </w:p>
    <w:p>
      <w:r>
        <w:t>QUYẾT NGHỊ:</w:t>
      </w:r>
    </w:p>
    <w:p>
      <w:r>
        <w:t>Điều 1.    Áp dụng Nghị quyết số 06/2021/NQ-HĐND ngày 13 tháng 8 năm 2021 của Hội đồng nhân dân tỉnh Quảng Bình quy định chính sách hỗ trợ sáng tạo khoa học và đổi mới công nghệ trên địa bàn tỉnh Quảng Bình giai đoạn 2021-2025 được thực hiện trên địa bàn tỉnh.</w:t>
      </w:r>
    </w:p>
    <w:p>
      <w:r>
        <w:t>Nghị quyết số 06/2021/NQ-HĐND ngày 13 tháng 8 năm 2021 của Hội đồng nhân dân tỉnh Quảng Bình không còn được áp dụng trong trường hợp có văn bản của Hội đồng nhân dân tỉnh thay thế hoặc bãi bỏ.</w:t>
      </w:r>
    </w:p>
    <w:p>
      <w:r>
        <w:t>Điều 2. Tổ chức thực hiện</w:t>
      </w:r>
    </w:p>
    <w:p>
      <w:r>
        <w:t>1. Giao Ủy ban nhân dân tỉnh triển khai thực hiện Nghị quyết.</w:t>
      </w:r>
    </w:p>
    <w:p>
      <w:r>
        <w:t>2. Thường trực Hội đồng nhân dân, các Ban của Hội đồng nhân dân, Tổ đại biểu Hội đồng nhân dân và đại biểu Hội đồng nhân dân tỉnh phối hợp với Ủy ban Mặt trận Tổ quốc Việt Nam tỉnh giám sát việc thực hiện Nghị quyết.</w:t>
      </w:r>
    </w:p>
    <w:p>
      <w:r>
        <w:t>Nghị quyết này được Hội đồng nhân dân tỉnh khóa VIII, Kỳ họp thứ 2 thông qua ngày 14 tháng 8 năm 2025 và có hiệu lực kể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