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30/2025/NQ-HĐND bãi bỏ Nghị quyết 15/2018/NQ-HĐND phân cấp thẩm quyền xác lập quyền sở hữu toàn dân về tài sản và phê duyệt phương án xử lý tài sản được xác lập quyền sở hữu toàn dân thuộc phạm vi quản lý của tỉnh Thừa Thiên Huế (nay là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30/2025/NQ-HĐND</w:t>
      </w:r>
    </w:p>
    <w:p>
      <w:r>
        <w:t>Thành phố Huế, ngày 15 tháng 10 năm 2025</w:t>
      </w:r>
    </w:p>
    <w:p>
      <w:r>
        <w:t>NGHỊ QUYẾT</w:t>
      </w:r>
    </w:p>
    <w:p>
      <w:r>
        <w:t>BÃI BỎ NGHỊ QUYẾT SỐ 15/2018/NQ-HĐND NGÀY 07 THÁNG 12 NĂM 2018 CỦA HỘI ĐỒNG NHÂN DÂN TỈNH THỪA THIÊN HUẾ PHÂN CẤP THẨM QUYỀN XÁC LẬP QUYỀN SỞ HỮU TOÀN DÂN VỀ TÀI SẢN VÀ PHÊ DUYỆT PHƯƠNG ÁN XỬ LÝ TÀI SẢN ĐƯỢC XÁC LẬP QUYỀN SỞ HỮU TOÀN DÂN THUỘC PHẠM VI QUẢN LÝ CỦA TỈNH THỪA THIÊN HUẾ (NAY LÀ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sửa đổi, bổ sung một số điều của Luật Đấu thầu, Luật Đầu tư công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79/2025/NĐ-CP của Chính phủ về kiểm tra, rà soát, hệ thống hoá và xử lý văn bản quy phạm pháp luật;</w:t>
      </w:r>
    </w:p>
    <w:p>
      <w:r>
        <w:t>Xét Tờ trình số 12947/TTr-UBND ngày 16 tháng 9 năm 2025 của Ủy ban nhân dân thành phố về việc đề nghị ban hành Nghị quyết bãi bỏ Nghị quyết số   15/2018/NQ-HĐND ngày 07 tháng 12 năm 2018 của Hội đồng nhân dân tỉnh   (nay là Hội đồng nhân dân thành phố) về phân cấp thẩm quyền xác lập quyền sở hữu toàn dân về tài sản và phê duyệt phương án xử lý tài sản được xác lập quyền sở hữu toàn dân thuộc phạm vi quản lý của tỉnh Thừa Thiên Huế (nay là thành phố Huế); Báo cáo thẩm tra của Ban Kinh tế - Ngân sách; ý kiến thảo luận của đại biểu Hội đồng nhân dân tại kỳ họp;</w:t>
      </w:r>
    </w:p>
    <w:p>
      <w:r>
        <w:t>Hội đồng nhân dân ban hành Nghị quyết bãi bỏ Nghị quyết số   15/2018/NQ-HĐND ngày 07 tháng 12 năm 2018 của Hội đồng nhân dân tỉnh Thừa Thiên Huế phân cấp thẩm quyền xác lập quyền sở hữu toàn dân về tài sản và phê duyệt phương án xử lý tài sản được xác lập quyền sở hữu toàn dân thuộc phạm vi quản lý của tỉnh Thừa Thiên Huế.</w:t>
      </w:r>
    </w:p>
    <w:p>
      <w:r>
        <w:t>Điều 1.  Bãi bỏ toàn bộ Nghị quyết số 15/2018/NQ-HĐND ngày 07 tháng 12 năm 2018 của Hội đồng nhân dân tỉnh Thừa Thiên Huế phân cấp thẩm quyền xác lập quyền sở hữu toàn dân về tài sản và phê duyệt phương án xử lý tài sản được xác lập quyền sở hữu toàn dân thuộc phạm vi quản lý của tỉnh Thừa Thiên Huế.</w:t>
      </w:r>
    </w:p>
    <w:p>
      <w:r>
        <w:t>Điều 2. Hiệu lực thi hành</w:t>
      </w:r>
    </w:p>
    <w:p>
      <w:r>
        <w:t>Nghị quyết này có hiệu lực kể từ ngày 26 tháng 10 năm 2025.</w:t>
      </w:r>
    </w:p>
    <w:p>
      <w:r>
        <w:t>Điều 3. Tổ chức thực hiện</w:t>
      </w:r>
    </w:p>
    <w:p>
      <w:r>
        <w:t>1. Giao Ủy ban nhân dân thành phố triển khai thực hiện Nghị quyết.</w:t>
      </w:r>
    </w:p>
    <w:p>
      <w:r>
        <w:t>2. Giao Thường trực Hội đồng nhân dân, các Ban Hội đồng nhân dân,</w:t>
      </w:r>
    </w:p>
    <w:p>
      <w:r>
        <w:t>Tổ đại biểu và các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26 thông qua ngày 15 tháng 10 năm 2025./.</w:t>
      </w:r>
    </w:p>
    <w:p>
      <w:r>
        <w:t>Nơi nhận:</w:t>
      </w:r>
    </w:p>
    <w:p>
      <w:r>
        <w:t>- Như Điều 3;</w:t>
      </w:r>
    </w:p>
    <w:p>
      <w:r>
        <w:t>- UBTV Quốc hội, Chính phủ;</w:t>
      </w:r>
    </w:p>
    <w:p>
      <w:r>
        <w:t>- Ủy ban Công tác đại biểu;</w:t>
      </w:r>
    </w:p>
    <w:p>
      <w:r>
        <w:t>- Bộ Tài chính;</w:t>
      </w:r>
    </w:p>
    <w:p>
      <w:r>
        <w:t>- Cục Kiểm tra văn bản và QLXLVPHC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TT.HĐND, UBND các xã, phường;</w:t>
      </w:r>
    </w:p>
    <w:p>
      <w:r>
        <w:t>- Công báo thành phố; Cổng TTĐT thành phố;</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