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bãi bỏ Nghị quyết 02/2021/NQ-HĐND Quy định mức chi kinh phí bầu cử đại biểu Quốc hội khoá XV và đại biểu Hội đồng nhân dân các cấp nhiệm kỳ 2021-2026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30/2024/NQ-HĐND</w:t>
      </w:r>
    </w:p>
    <w:p>
      <w:r>
        <w:t>Thừa Thiên Huế, ngày 15 tháng 11 năm 2024</w:t>
      </w:r>
    </w:p>
    <w:p>
      <w:r>
        <w:t>NGHỊ QUYẾT</w:t>
      </w:r>
    </w:p>
    <w:p>
      <w:r>
        <w:t>BÃI BỎ NGHỊ QUYẾT SỐ 02/2021/NQ-HĐND NGÀY 26 THÁNG 02 NĂM 2021 CỦA HỘI ĐỒNG NHÂN DÂN TỈNH THỪA THIÊN HUẾ BAN HÀNH QUY ĐỊNH MỨC CHI KINH PHÍ BẦU CỬ ĐẠI BIỂU QUỐC HỘI KHOÁ XV VÀ ĐẠI BIỂU HỘI ĐỒNG NHÂN DÂN CÁC CẤP NHIỆM KỲ 2021-2026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11732 /TTr-UBND ngày 01 tháng 11 năm 2024 của Ủy ban nhân dân tỉnh Thừa Thiên Huế về việc đề nghị ban hành Nghị quyết bãi bỏ Nghị quyết số 02/2021/NQ-HĐND ngày 26 tháng 02 năm 2021 của Hội đồng nhân dân tỉnh Thừa Thiên Huế ban hành Quy định mức chi kinh phí bầu cử đại biểu Quốc hội khoá XV và đại biểu Hội đồng nhân dân các cấp nhiệm kỳ 2021-2026 trên địa bàn tỉnh Thừa Thiên Huế; Báo cáo thẩm tra của Ban Pháp chế và ý kiến thảo luận của đại biểu Hội đồng nhân dân tỉnh tại kỳ họp.</w:t>
      </w:r>
    </w:p>
    <w:p>
      <w:r>
        <w:t>QUYẾT NGHỊ:</w:t>
      </w:r>
    </w:p>
    <w:p>
      <w:r>
        <w:t>Điều 1.  Bãi bỏ toàn bộ Nghị quyết số 02/2021/NQ-HĐND ngày 26 tháng 02 năm 2021 của Hội đồng nhân dân tỉnh Thừa Thiên Huế ban hành Quy định mức chi kinh phí bầu cử đại biểu Quốc hội khoá XV và đại biểu Hội đồng nhân dân các cấp nhiệm kỳ 2021 - 2026 trên địa bàn tỉnh Thừa Thiên Huế.</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từ ngày 25 tháng 11 năm 2024./.</w:t>
      </w:r>
    </w:p>
    <w:p>
      <w:r>
        <w:t>Nơi nhận:</w:t>
      </w:r>
    </w:p>
    <w:p>
      <w:r>
        <w:t>- Như Điều 2;</w:t>
      </w:r>
    </w:p>
    <w:p>
      <w:r>
        <w:t>- UBTVQH; Chính phủ;</w:t>
      </w:r>
    </w:p>
    <w:p>
      <w:r>
        <w:t>- Ban Công tác đại biểu;</w:t>
      </w:r>
    </w:p>
    <w:p>
      <w:r>
        <w:t>- Bộ Tài chính;</w:t>
      </w:r>
    </w:p>
    <w:p>
      <w:r>
        <w:t>- Cục Kiểm tra VBQPPL-Bộ Tư pháp;</w:t>
      </w:r>
    </w:p>
    <w:p>
      <w:r>
        <w:t>- Thường vụ Tỉnh ủy;</w:t>
      </w:r>
    </w:p>
    <w:p>
      <w:r>
        <w:t>- Đoàn ĐBQH tỉnh; UBMTTQ Việt Nam tỉnh;</w:t>
      </w:r>
    </w:p>
    <w:p>
      <w:r>
        <w:t>- Các sở, ban, ngành, đoàn thể cấp tỉnh;</w:t>
      </w:r>
    </w:p>
    <w:p>
      <w:r>
        <w:t>- TT HĐND, UBND các huyện, thị xã, Tp Huế;</w:t>
      </w:r>
    </w:p>
    <w:p>
      <w:r>
        <w:t>- Công báo tỉnh; Cổng Thông tin điện tử tỉnh;</w:t>
      </w:r>
    </w:p>
    <w:p>
      <w:r>
        <w:t>- VP: Lãnh đạo và các CV;</w:t>
      </w:r>
    </w:p>
    <w:p>
      <w:r>
        <w:t>- Lưu: VT.DN3.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