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2023 về điều chỉnh Quy hoạch bảo vệ và phát triển rừng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 9 /NQ-HĐND</w:t>
      </w:r>
    </w:p>
    <w:p>
      <w:r>
        <w:t>Nghệ An, ngày 07 tháng 7 năm 2023</w:t>
      </w:r>
    </w:p>
    <w:p>
      <w:r>
        <w:t>NGHỊ QUYẾT</w:t>
      </w:r>
    </w:p>
    <w:p>
      <w:r>
        <w:t>VỀ VIỆC ĐIỀU CHỈNH QUY HOẠCH B Ả O VỆ VÀ PHÁT TRIỂN RỪNG TỈNH NGHỆ AN</w:t>
      </w:r>
    </w:p>
    <w:p>
      <w:r>
        <w:t>HỘI ĐỒNG NHÂN DÂN TỈNH NGHỆ AN</w:t>
      </w:r>
    </w:p>
    <w:p>
      <w:r>
        <w:t>KHÓA XVIII, KỲ HỌP THỨ 14</w:t>
      </w:r>
    </w:p>
    <w:p>
      <w:r>
        <w:t>Căn cứ Luật Tổ chức ch í nh quy ề n địa phương ngày 19 tháng 6 năm 2015; Luật sửa đổi, bổ sung một số điều của Luật Tổ chức Chính phủ và Luật Tổ chức ch í nh quyền địa phương ngày 22 tháng  11  năm 2019;</w:t>
      </w:r>
    </w:p>
    <w:p>
      <w:r>
        <w:t>C ă n cứ Luật Lâm nghiệp số 16/2017/QH14 ngày 15 tháng 11 năm 2017;</w:t>
      </w:r>
    </w:p>
    <w:p>
      <w:r>
        <w:t>Căn cứ Nghị định số  1 56/2018/NĐ-CP ngày 16 tháng 11 năm 2018 của Chính phủ quy định chi tiết thi hành một s ố  điều của Luật Lâm nghiệp; Nghị định số 83/2020/NĐ-CP ngày 15 tháng 7 năm 2020 của Chính phủ về  sửa đổi , bổ sung một số điều của Nghị định số 156/2018-CP ngày 16 tháng 11 năm 2018 của Chính phủ;</w:t>
      </w:r>
    </w:p>
    <w:p>
      <w:r>
        <w:t>Căn cứ Nghị quyết s ố  6 1 /2022/QH15 ngày  16  tháng 6 năm 2022 của Quốc hội về việc tiếp tục t ă ng cường hiệu lực, hiệu quả thực hiện chính sách, pháp luật về quy hoạch và một số gi ả i pháp tháo g ỡ     khó khăn , vướng mắc, đ ẩ y nhanh tiến độ lập và nâng cao chất lượng quy hoạch thời kỳ 2021 - 2030;</w:t>
      </w:r>
    </w:p>
    <w:p>
      <w:r>
        <w:t>C ă n c ứ  Nghị quyết số  1 08/NQ-CP ngày 26 tháng 8 năm 2022 của Chính phủ về thực hiện Nghị quyết s ố  6 1 /2022/QH15 ngày 16/6/2022 của Quốc hội;</w:t>
      </w:r>
    </w:p>
    <w:p>
      <w:r>
        <w:t>Căn cứ Nghị quyết số 143/NQ-CP ngày 04 tháng  11  năm 2022 của Chính phủ về phiên họp chính phủ thường kỳ tháng 10 năm 2022;</w:t>
      </w:r>
    </w:p>
    <w:p>
      <w:r>
        <w:t>Căn cứ Quyết định số 523/QĐ-TTg ngày 01 tháng 4 năm 2021 của Thủ tướng Chính phủ về phê duyệt Chiến lược ph á t triển lâm nghiệp Việt Nam giai đoạn 2021 - 2030, tầm nhìn đ ế n năm 2050;</w:t>
      </w:r>
    </w:p>
    <w:p>
      <w:r>
        <w:t>Căn cứ Quyết định số 326/QĐ-TTg ngày 09 tháng 3 năm 2022 của Thủ tướng Chính phủ về  phân bổ  ch ỉ  tiêu Quy hoạch sử dụng đất quốc gia thời kỳ 2021 - 2030, tầm nhìn đến năm 2050, K ế  hoạch s ử  dụng đ ấ t qu ố c gia 5 năm 2021 - 2025;</w:t>
      </w:r>
    </w:p>
    <w:p>
      <w:r>
        <w:t>Căn cứ các V ă n b ả n của Bộ Nông nghiệp và Phát triển nông th ô n: S ố  6813/BNN-TCLN ngày 11 tháng 10 năm 2022 về việc thực hiện Nghị quyết số 61/2022/QH 1 5 ngày 16 th á ng 6 năm 2022 của Quốc hội về tiếc tục tăng cường hiệu lực, hiệu quả thực hiện ch í nh sách, pháp luật về quy hoạch và một số giải pháp tháo gỡ kh ó  khăn, vướng mắc, đ ẩ y nhanh tiến độ lập và nâng cao ch ất  lượng quy hoạch thời kỳ 2011 - 2030; số 8534/BNN-TCLN ngày 20 tháng 12 năm 2022 về việc điều chỉnh quy hoạch bảo vệ và phát triển rừng hoặc quy hoạch 3 loại r ừn g cấp tỉnh theo Nghị quyết số 143/NQ-CP ngày 04/11/2022;</w:t>
      </w:r>
    </w:p>
    <w:p>
      <w:r>
        <w:t>Căn c ứ  ý kiến của Cục Lâm nghiệp tại C ông văn số 1 77/LN-KHTC ngày 08 tháng 6 năm 2023 về việc  ý kiến  đối với hồ sơ điều ch ỉ nh Q u y hoạch bảo vệ v à  phát triển rừng t ỉ nh Nghệ An;</w:t>
      </w:r>
    </w:p>
    <w:p>
      <w:r>
        <w:t>Xét Tờ trình số 4917/TTr-UBND ngày 20/6/2023 của Ủy ban nhân dân t ỉ nh; Báo c á o thẩm tra của Ban Kinh t ế  - Ng â n sách Hội đồng nhân dân tỉnh; ý kiến thảo luận của đại biểu Hội đồng nhân dân tỉnh tại kỳ họp,</w:t>
      </w:r>
    </w:p>
    <w:p>
      <w:r>
        <w:t>QUYẾT NGHỊ:</w:t>
      </w:r>
    </w:p>
    <w:p>
      <w:r>
        <w:t>Điều 1.  Thông qua việc điều chỉnh Quy hoạch bảo vệ v à  phát triển rừng t ỉ nh Nghệ An với các nội dung chủ yếu sau:</w:t>
      </w:r>
    </w:p>
    <w:p>
      <w:r>
        <w:t>1 . Mục tiêu:  R à  soát, điều chỉnh Quy hoạch bảo vệ và ph á t triển rừng trên đ ị a bàn tỉnh để kéo dài thời kỳ quy hoạch nhằm triển khai thực hiện các dự án phục vụ phát triển kinh tế, xã hội, quốc phòng, an ninh và các dự án cấp thiết c ủ a tỉnh trong thời gian Quy hoạch tỉnh. Quy hoạch lâm nghiệp quốc gia thời kỳ 2021 - 2030, tầm nhìn đến năm 2050 chưa được phê duyệt</w:t>
      </w:r>
    </w:p>
    <w:p>
      <w:r>
        <w:t>2. Phạm vi thực hiện:  Các huyện, thị xã, thành phố trên địa bàn tỉnh.</w:t>
      </w:r>
    </w:p>
    <w:p>
      <w:r>
        <w:t>3. Nội dung điều ch ỉ nh:</w:t>
      </w:r>
    </w:p>
    <w:p>
      <w:r>
        <w:t>a) Điều chỉnh quy mô diện tích rừng và đất lâm nghiệp từ  1.173.076,3 ha  xuống  1.160.034,0 ha  ( giảm  13.042,3 ha so với quy hoạch đã phê duyệt) để phù hợp với phân b ổ  chỉ tiêu Quy hoạch sử dụng đất quốc gia thời kỳ 2021 - 2030, tầm nhìn đến năm 2050, K ế  hoạch sử dụng đất quốc gia 5 năm 2021  -  2025 được Thủ tướng Chính phủ phê duyệt tại Quyết định số 326/QĐ-TTg ngày 09 tháng 3 năm 2022, Cụ thể:</w:t>
      </w:r>
    </w:p>
    <w:p>
      <w:r>
        <w:t>* Đất rừng đặc dụng điều chỉnh từ  1 70.003,7 ha lên 171.412,0 ha; t ă ng 1.408.3 ha; chi ế m 14,8% diện tích đất lâm nghiệp;</w:t>
      </w:r>
    </w:p>
    <w:p>
      <w:r>
        <w:t>- Đất rừng phòng hộ điều chỉnh từ 394,508,0 ha xuống còn 371.817,0 ha; giảm 22.691,0 ha; chiếm 32,0% diện tích đất lâm nghiệp;</w:t>
      </w:r>
    </w:p>
    <w:p>
      <w:r>
        <w:t>- Đất rừng sản xuất điều chỉnh từ 608.564,6 ha l ê n 616.805,0 ha; t ă ng 8.240.4 ha; chiếm 53,2% diện tích đất lâm nghiệp;</w:t>
      </w:r>
    </w:p>
    <w:p>
      <w:r>
        <w:t>b) Cập nhật, bổ sung danh mục các công tr ì nh, dự án cần phải chuyển mục đích sử dụng rừng sang mục đích khác trong điều chỉnh Qu y  hoạch b ả o vệ và phát triển rừng t ỉ nh để phục vụ phát triển kinh tế, xã hội, quốc phòng, an ninh v à   các dự án cấp thiết trên địa bàn tỉnh.</w:t>
      </w:r>
    </w:p>
    <w:p>
      <w:r>
        <w:t>(Chi tiết tại các phụ lục: 01,02,03,04 kèm theo).</w:t>
      </w:r>
    </w:p>
    <w:p>
      <w:r>
        <w:t>c) Điều chỉnh một số nhiệm vụ, gi ải  pháp quản lý, bảo vệ và phát triển rừng. Cụ thể như sau:</w:t>
      </w:r>
    </w:p>
    <w:p>
      <w:r>
        <w:t>- Duy tr ì  và quản lý, bảo vệ tốt diện tích 962.230,5 ha rừng hiện có (rừng đặc dụng 167.348,4 ha; rừng phòng hộ 299.963,0 ha; rừng sản xuất 494.919,1 ha) để đảm bảo mục tiêu độ che phủ rừng ổn định từ 58% (giảm 1% so với quy hoạch được duyệt) để đảm bảo phù hợp với mục tiêu phát triển kinh tế, xã hội, quốc phòng, an ninh của địa phương.</w:t>
      </w:r>
    </w:p>
    <w:p>
      <w:r>
        <w:t>- Thực hiện hoàn thành công tác giao rừng g ắ n với giao đất, cấp giấy ch ứ ng nhận quyền sử dụng đất lâm nghiệp theo Đề án đ ã  được duyệt.</w:t>
      </w:r>
    </w:p>
    <w:p>
      <w:r>
        <w:t>- Đ ẩ y nhanh tiến độ trồng rừng, đặc biệt l à  diện tích trong rừng thay thế, tr ồ ng rừng g ỗ  l ớ n  đ ảm b ả o đ ú ng đối tư ợ ng, đúng quy trình kỹ thuật theo quy định tạo chu ỗ i  li ên kết từ khâu tạo giống, trồng rừng đến khai thác, sản xuất chế biến và tiêu thụ sản phần giữa người trồng rừng với doanh nghiệp.</w:t>
      </w:r>
    </w:p>
    <w:p>
      <w:r>
        <w:t>- Tiếp tục thực hiện t ố t công tác khoanh nuôi rừng, trồng cây dược liệu dưới tán rừng.</w:t>
      </w:r>
    </w:p>
    <w:p>
      <w:r>
        <w:t>- Thực hiện t ố t các ch í nh sách, chương trình, kế hoạch về lâm nghiệp trên địa bàn tỉnh.</w:t>
      </w:r>
    </w:p>
    <w:p>
      <w:r>
        <w:t>4. Th ờ i gian thực hiện Quy hoạch sau điều chỉnh:  Quy hoạch b ả o vệ và phát triển r ừng  tỉnh sau điều chỉnh có hiệu lực đến khi Quy hoạch tỉnh, Quy hoạch lâm nghiệp quốc gia thời kỳ 2021 - 2030, tầm nhìn đến năm 2050 được phê duyệt v à  có hiệu lực.</w:t>
      </w:r>
    </w:p>
    <w:p>
      <w:r>
        <w:t>Điều 2. Tổ chức thực hiện</w:t>
      </w:r>
    </w:p>
    <w:p>
      <w:r>
        <w:t>1. Giao Ủy ban nhân dân tỉnh tổ chức thực hiện Nghị quyết n à y.</w:t>
      </w:r>
    </w:p>
    <w:p>
      <w:r>
        <w:t>2. Giao Thường trực Hội đồng nhân dân tỉnh, các Ban của Hội đồng nhân dân t ỉ nh, các Tổ đại biểu Hội đồng nhân dân tỉnh và đại biểu Hội đồn g  nhân dân tỉnh giám sát việc thực hiện Nghị quyết này.</w:t>
      </w:r>
    </w:p>
    <w:p>
      <w:r>
        <w:t>Điều 3. Hiệu lực thi hành</w:t>
      </w:r>
    </w:p>
    <w:p>
      <w:r>
        <w:t>Nghị quyết này đ ã  được Hội đồng nhân dân tỉnh Nghệ An khóa XVIII, kỳ họp thứ 14 thông qua ngày 07 tháng 7 năm 2023 và có hiệu lực từ ngày thông qua./ .</w:t>
      </w:r>
    </w:p>
    <w:p>
      <w:r>
        <w:t>Nơi nhận:</w:t>
      </w:r>
    </w:p>
    <w:p>
      <w:r>
        <w:t>- Ủy ban Thường vụ Quốc hội, Chính phủ ( đ ể b/c);</w:t>
      </w:r>
    </w:p>
    <w:p>
      <w:r>
        <w:t>- Bộ Nông nghiệp và Phát triển n ô ng th ô n, Bộ Tài nguyên và M ô i trường (để b/c);</w:t>
      </w:r>
    </w:p>
    <w:p>
      <w:r>
        <w:t>- TT.T ỉ nh  ủy, TT.  H Đ ND tỉnh,  U BND t ỉ nh ,  UBMTTQVN tỉnh;</w:t>
      </w:r>
    </w:p>
    <w:p>
      <w:r>
        <w:t>- Các Ban, Tổ  đ ại bi ể u, Đại bi ểu  HĐND tỉnh;</w:t>
      </w:r>
    </w:p>
    <w:p>
      <w:r>
        <w:t>- T òa á n nhân dân t ỉ nh, Viện Ki ể m sát nhân  dân tỉnh ,  Cục T hi h à nh án dân sự t ỉ nh;</w:t>
      </w:r>
    </w:p>
    <w:p>
      <w:r>
        <w:t>- C á c sở, ban, ngành,  tổ  chức chính trị - xã hội tỉnh;</w:t>
      </w:r>
    </w:p>
    <w:p>
      <w:r>
        <w:t>- HĐND, UBND các h u yện, thành phố, thị xã;</w:t>
      </w:r>
    </w:p>
    <w:p>
      <w:r>
        <w:t>- Trung t â m C ô ng b á o  tỉnh;</w:t>
      </w:r>
    </w:p>
    <w:p>
      <w:r>
        <w:t>- Website: http//dbndnghean.vn ;</w:t>
      </w:r>
    </w:p>
    <w:p>
      <w:r>
        <w:t>- Lưu: VT.</w:t>
      </w:r>
    </w:p>
    <w:p>
      <w:r>
        <w:t>CHỦ TỊCH</w:t>
      </w:r>
    </w:p>
    <w:p>
      <w:r>
        <w:t>Thái Thanh Quý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