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29/2025/NQ-HĐND bãi bỏ Nghị quyết 03/2018/NQ-HĐND và Nghị quyết 23/2021/NQ-HĐND sửa đổi Nghị quyết 03/2018/NQ-HĐND quy định phân cấp quản lý tài sản công tại cơ quan, tổ chức, đơn vị thuộc phạm vi quản lý của địa phương trên địa bàn tỉnh Thừa Thiên Huế (nay là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29/2025/NQ-HĐND</w:t>
      </w:r>
    </w:p>
    <w:p>
      <w:r>
        <w:t>Thành phố Huế, ngày 15 tháng 10 năm 2025</w:t>
      </w:r>
    </w:p>
    <w:p>
      <w:r>
        <w:t>NGHỊ QUYẾT</w:t>
      </w:r>
    </w:p>
    <w:p>
      <w:r>
        <w:t>BÃI BỎ NGHỊ QUYẾT SỐ 03/2018/NQ-HĐND NGÀY 30 THÁNG 3 NĂM 2018 CỦA HỘI ĐỒNG NHÂN DÂN TỈNH THỪA THIÊN HUẾ QUY ĐỊNH PHÂN CẤP QUẢN LÝ TÀI SẢN CÔNG TẠI CƠ QUAN, TỔ CHỨC, ĐƠN VỊ THUỘC PHẠM VI QUẢN LÝ CỦA ĐỊA PHƯƠNG TRÊN ĐỊA BÀN TỈNH THỪA THIÊN HUẾ VÀ NGHỊ QUYẾT SỐ 23/2021/NQ-HĐND NGÀY 26 THÁNG 8 NĂM 2021 CỦA HỘI ĐỒNG NHÂN DÂN TỈNH THỪA THIÊN HUẾ SỬA ĐỔI, BỔ SUNG MỘT SỐ ĐIỀU CỦA NGHỊ QUYẾT SỐ 03/2018/NQ-HĐND NGÀY 30 THÁNG 3 NĂM 2018 CỦA HỘI ĐỒNG NHÂN DÂN TỈNH QUY ĐỊNH VỀ PHÂN CẤP QUẢN LÝ TÀI SẢN CÔNG TẠI CƠ QUAN, TỔ CHỨC, ĐƠN VỊ THUỘC PHẠM VI QUẢN LÝ CỦA ĐỊA PHƯƠNG TRÊN ĐỊA BÀN TỈNH THỪA THIÊN HUẾ (NAY LÀ THÀNH PHỐ HUẾ)</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15/2017/QH14;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công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hoá và xử lý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186/2025/NĐ-CP của Chính phủ quy định chi tiết một số điều của Luật Quản lý, sử dụng tài sản công;.</w:t>
      </w:r>
    </w:p>
    <w:p>
      <w:r>
        <w:t>Xét Tờ trình số 13852/TTr-UBND ngày 30 tháng 9 năm 2025 của Ủy ban nhân dân thành phố về việc đề nghị ban hành Nghị quyết bãi bỏ các Nghị quyết: Số 03/2018/NQ-HĐND ngày 30 tháng 3 năm 2018 quy định phân cấp quản lý tài sản công tại cơ quan, tổ chức, đơn vị thuộc phạm vi quản lý của địa phương trên địa bàn tỉnh Thừa Thiên Huế; số 23/2021/NQ-HĐND ngày 26 tháng 8 năm 2021 sửa đổi, bổ sung một số điều của Nghị quyết số 03/2018/NQ-HĐND ngày 30 tháng 3 năm 2018 của Hội đồng nhân dân tỉnh; Báo cáo thẩm tra của Ban Kinh tế - Ngân sách; ý kiến thảo luận của đại biểu Hội đồng nhân dân tại kỳ họp;</w:t>
      </w:r>
    </w:p>
    <w:p>
      <w:r>
        <w:t>Hội đồng nhân dân ban hành Nghị quyết bãi bỏ Nghị quyết số   03/2018/NQ-HĐND ngày 30 tháng 3 năm 2018 của Hội đồng nhân dân tỉnh Thừa Thiên Huế quy định phân cấp quản lý tài sản công tại cơ quan, tổ chức, đơn vị thuộc phạm vi quản lý của địa phương trên địa bàn tỉnh Thừa Thiên Huế và Nghị quyết số 23/2021/NQ-HĐND ngày 26 tháng 8 năm 2021 của Hội đồng nhân dân tỉnh Thừa Thiên Huế sửa đổi, bổ sung một số điều của Nghị quyết số   03/2018/NQ-HĐND ngày 30 tháng 3 năm 2018 của Hội đồng nhân dân tỉnh quy định về phân cấp quản lý tài sản công tại cơ quan, tổ chức, đơn vị thuộc phạm vi quản lý của địa phương trên địa bàn tỉnh Thừa Thiên Huế.</w:t>
      </w:r>
    </w:p>
    <w:p>
      <w:r>
        <w:t>Điều 1. Bãi bỏ toàn bộ các Nghị quyết</w:t>
      </w:r>
    </w:p>
    <w:p>
      <w:r>
        <w:t>1. Nghị quyết số 03/2018/NQ-HĐND ngày 30 tháng 3 năm 2018 của Hội đồng nhân dân tỉnh Thừa Thiên Huế quy định phân cấp quản lý tài sản công tại cơ quan, tổ chức, đơn vị thuộc phạm vi quản lý của địa phương trên địa bàn tỉnh Thừa Thiên Huế.</w:t>
      </w:r>
    </w:p>
    <w:p>
      <w:r>
        <w:t>2. Nghị quyết số 23/2021/NQ-HĐND ngày 26 tháng 8 năm 2021 của Hội đồng nhân dân tỉnh Thừa Thiên Huế sửa đổi, bổ sung một số điều của Nghị quyết số 03/2018/ NQ-HĐND ngày 30 tháng 3 năm 2018 của Hội đồng nhân dân tỉnh Thừa Thiên Huế quy định phân cấp quản lý tài sản công tại cơ quan, tổ chức, đơn vị thuộc phạm vi quản lý của địa phương trên địa bàn tỉnh Thừa Thiên Huế.</w:t>
      </w:r>
    </w:p>
    <w:p>
      <w:r>
        <w:t>Điều 2. Hiệu lực thi hành</w:t>
      </w:r>
    </w:p>
    <w:p>
      <w:r>
        <w:t>Nghị quyết này có hiệu lực kể từ ngày 25 tháng 10 năm 2025.</w:t>
      </w:r>
    </w:p>
    <w:p>
      <w:r>
        <w:t>Điều 3.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chuyên đề lần thứ 26 thông qua ngày 15 tháng 10 năm 2025./.</w:t>
      </w:r>
    </w:p>
    <w:p>
      <w:r>
        <w:t>Nơi nhận:</w:t>
      </w:r>
    </w:p>
    <w:p>
      <w:r>
        <w:t>- Như Điều 3;</w:t>
      </w:r>
    </w:p>
    <w:p>
      <w:r>
        <w:t>- UBTV Quốc hội, Chính phủ;</w:t>
      </w:r>
    </w:p>
    <w:p>
      <w:r>
        <w:t>- Ủy ban Công tác đại biểu;</w:t>
      </w:r>
    </w:p>
    <w:p>
      <w:r>
        <w:t>- Bộ Tài chính;</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