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29/2024/NQ-HĐND sửa đổi Điều 5 của Nghị quyết 13/2022/NQ-HĐND quy định nguyên tắc, tiêu chí, định mức phân bổ vốn ngân sách trung ương và mức đối ứng của ngân sách địa phương thực hiện Chương trình mục tiêu quốc gia giảm nghèo bền vững giai đoạn 2021-2025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HỘI ĐỒNG NHÂN DÂN</w:t>
      </w:r>
    </w:p>
    <w:p>
      <w:r>
        <w:t>TỈNH LAI CHÂU</w:t>
      </w:r>
    </w:p>
    <w:p>
      <w:r>
        <w:t>-------</w:t>
      </w:r>
    </w:p>
    <w:p>
      <w:r>
        <w:t>CỘNG HÒA XÃ HỘI CHỦ NGHĨA VIỆT NAM</w:t>
      </w:r>
    </w:p>
    <w:p>
      <w:r>
        <w:t>Độc lập - Tự do - Hạnh phúc</w:t>
      </w:r>
    </w:p>
    <w:p>
      <w:r>
        <w:t>---------------</w:t>
      </w:r>
    </w:p>
    <w:p>
      <w:r>
        <w:t>Số: 29/2024/NQ-HĐND</w:t>
      </w:r>
    </w:p>
    <w:p>
      <w:r>
        <w:t>Lai Châu, ngày 17 tháng 7 năm 2024</w:t>
      </w:r>
    </w:p>
    <w:p>
      <w:r>
        <w:t>NGHỊ QUYẾT</w:t>
      </w:r>
    </w:p>
    <w:p>
      <w:r>
        <w:t>SỬA ĐỔI, BỔ SUNG ĐIỀU 5 NGHỊ QUYẾT SỐ 13/2022/NQ-HĐND NGÀY 28 THÁNG 6 NĂM 2022 CỦA HỘI ĐỒNG NHÂN DÂN TỈNH QUY ĐỊNH NGUYÊN TẮC, TIÊU CHÍ, ĐỊNH MỨC PHÂN BỔ VỐN NGÂN SÁCH TRUNG ƯƠNG VÀ MỨC ĐỐI ỨNG CỦA NGÂN SÁCH ĐỊA PHƯƠNG THỰC HIỆN CHƯƠNG TRÌNH MỤC TIÊU QUỐC GIA GIẢM NGHÈO BỀN VỮNG GIAI ĐOẠN 2021-2025 TRÊN ĐỊA BÀN TỈNH</w:t>
      </w:r>
    </w:p>
    <w:p>
      <w:r>
        <w:t>HỘI ĐỒNG NHÂN DÂN TỈNH LAI CHÂU</w:t>
      </w:r>
    </w:p>
    <w:p>
      <w:r>
        <w:t>KHÓA XV, KỲ HỌP THỨ HAI MƯƠI MỐT</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một số điều của Luật Ngân sách nhà nước;</w:t>
      </w:r>
    </w:p>
    <w:p>
      <w:r>
        <w:t>Căn cứ Quyết định số 02/2022/QĐ-TTg ngày 18 tháng 01 năm 2022 của Thủ tướng Chính phủ quy định nguyên tắc, tiêu chí, định mức phân bổ vốn ngân sách trung ương và tỷ lệ vốn đối ứng của ngân sách địa phương thực hiện Chương trình mục tiêu quốc gia giảm nghèo bền vững giai đoạn 2021-2025;</w:t>
      </w:r>
    </w:p>
    <w:p>
      <w:r>
        <w:t>Xét Tờ trình số 2188/TTr-UBND ngày 10 tháng 6 năm 2024 của Ủy ban nhân dân tỉnh về đề nghị ban hành Nghị quyết sửa đổi, bổ sung Điều 5 Nghị quyết số 13/2022/NQ-HĐND ngày 28 tháng 6 năm 2022 của Hội đồng nhân dân tỉnh quy định nguyên tắc, tiêu chí, định mức phân bổ vốn ngân sách trung ương và mức đối ứng của ngân sách địa phương thực hiện Chương trình mục tiêu quốc gia giảm nghèo bền vững giai đoạn 2021-2025 trên địa bàn tỉnh; Báo cáo thẩm tra số 293/BC-HĐND ngày 11 tháng 7 năm 2024 của Ban Kinh tế - Ngân sách Hội đồng nhân dân tỉnh; ý kiến thảo luận của đại biểu Hội đồng nhân dân tỉnh tại kỳ họp.</w:t>
      </w:r>
    </w:p>
    <w:p>
      <w:r>
        <w:t>QUYẾT NGHỊ:</w:t>
      </w:r>
    </w:p>
    <w:p>
      <w:r>
        <w:t>Điều 1.   Sửa đổi, bổ sung Điều 5 Nghị quyết số 13/2022/NQ-HĐND ngày 28 tháng 6 năm 2022 của Hội đồng nhân dân tỉnh quy định nguyên tắc, tiêu chí, định mức phân bổ vốn ngân sách trung ương và mức đối ứng của ngân sách địa phương thực hiện Chương trình mục tiêu quốc gia giảm nghèo bền vững giai đoạn 2021-2025 trên địa bàn tỉnh như sau:</w:t>
      </w:r>
    </w:p>
    <w:p>
      <w:r>
        <w:t>“Điều 5. Tỷ lệ vốn đối ứng của ngân sách địa phương thực hiện Chương trình mục tiêu quốc gia Giảm nghèo bền vững giai đoạn 2021-2025</w:t>
      </w:r>
    </w:p>
    <w:p>
      <w:r>
        <w:t>Hằng năm, ngân sách địa phương bố trí vốn đối ứng mức tối thiểu bằng 3% tổng ngân sách trung ương hỗ trợ thực hiện Chương trình (Trong đó: Ủy ban nhân dân tỉnh bố trí đủ vốn đối ứng ngân sách địa phương để thực hiện các mục tiêu, nhiệm vụ giao cho các cơ quan, đơn vị cấp tỉnh quản lý thực hiện; Ủy ban nhân dân các huyện, thành phố bố trí đủ vốn đối ứng cấp huyện để thực hiện các mục tiêu, nhiệm vụ được phân cấp giao cho các huyện, thành phố thực hiện)”.</w:t>
      </w:r>
    </w:p>
    <w:p>
      <w:r>
        <w:t>Điều 2. Hội đồng nhân dân tỉnh giao</w:t>
      </w:r>
    </w:p>
    <w:p>
      <w:r>
        <w:t>1. Ủy ban nhân dân tỉnh tổ chức triển khai thực hiện.</w:t>
      </w:r>
    </w:p>
    <w:p>
      <w:r>
        <w:t>2. Thường trực Hội đồng nhân dân, các Ban của Hội đồng nhân dân, các Tổ đại biểu Hội đồng nhân dân và đại biểu Hội đồng nhân dân tỉnh giám sát việc thực hiện Nghị quyết.</w:t>
      </w:r>
    </w:p>
    <w:p>
      <w:r>
        <w:t>Điều 3. Hiệu lực thi hành</w:t>
      </w:r>
    </w:p>
    <w:p>
      <w:r>
        <w:t>Nghị quyết này được Hội đồng nhân dân tỉnh Lai Châu khóa XV, kỳ họp thứ hai mươi mốt thông qua ngày 17 tháng 7 năm 2024 và có hiệu lực từ ngày 01 tháng 8 năm 2024./.</w:t>
      </w:r>
    </w:p>
    <w:p>
      <w:r>
        <w:t>Nơi nhận:</w:t>
      </w:r>
    </w:p>
    <w:p>
      <w:r>
        <w:t>- Ủy ban thường vụ Quốc hội, Chính phủ;</w:t>
      </w:r>
    </w:p>
    <w:p>
      <w:r>
        <w:t>- Văn phòng Quốc hội, Văn phòng Chính phủ;</w:t>
      </w:r>
    </w:p>
    <w:p>
      <w:r>
        <w:t>- Bộ: Lao động - Thương binh và Xã hội;</w:t>
      </w:r>
    </w:p>
    <w:p>
      <w:r>
        <w:t>- Cục Kiểm tra văn bản QPPL - Bộ Tư pháp;</w:t>
      </w:r>
    </w:p>
    <w:p>
      <w:r>
        <w:t>- Thường trực Tỉnh ủy;</w:t>
      </w:r>
    </w:p>
    <w:p>
      <w:r>
        <w:t>- Đoàn đại biểu Quốc hội tỉnh;</w:t>
      </w:r>
    </w:p>
    <w:p>
      <w:r>
        <w:t>- Thường trực HĐND, UBND, UBMTTQVN tỉnh;</w:t>
      </w:r>
    </w:p>
    <w:p>
      <w:r>
        <w:t>- Đại biểu HĐND tỉnh;</w:t>
      </w:r>
    </w:p>
    <w:p>
      <w:r>
        <w:t>- Các sở, ban, ngành, đoàn thể tỉnh;</w:t>
      </w:r>
    </w:p>
    <w:p>
      <w:r>
        <w:t>- Thường trực HĐND, UBND các huyện, thành phố;</w:t>
      </w:r>
    </w:p>
    <w:p>
      <w:r>
        <w:t>- Công báo tỉnh, Cổng thông tin điện tử tỉnh;</w:t>
      </w:r>
    </w:p>
    <w:p>
      <w:r>
        <w:t>- Lưu: VT.</w:t>
      </w:r>
    </w:p>
    <w:p>
      <w:r>
        <w:t>CHỦ TỊCH</w:t>
      </w:r>
    </w:p>
    <w:p>
      <w:r>
        <w:t>Giàng Páo Mỷ</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