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thông qua Đề án đẩy mạnh phân cấp đối với Ủy ban nhân dân cấp huyện, cấp xã và cơ quan chuyên môn thuộc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28/NQ-HĐND</w:t>
      </w:r>
    </w:p>
    <w:p>
      <w:r>
        <w:t>Đắk Lắk, ngày 10 tháng 10 năm 2023</w:t>
      </w:r>
    </w:p>
    <w:p>
      <w:r>
        <w:t>NGHỊ QUYẾT</w:t>
      </w:r>
    </w:p>
    <w:p>
      <w:r>
        <w:t>VỀ VIỆC THÔNG QUA ĐỀ ÁN ĐẨY MẠNH PHÂN CẤP ĐỐI VỚI ỦY BAN NHÂN DÂN CẤP HUYỆN, CẤP XÃ VÀ CƠ QUAN CHUYÊN MÔN THUỘC ỦY BAN NHÂN DÂN TỈNH</w:t>
      </w:r>
    </w:p>
    <w:p>
      <w:r>
        <w:t>HỘI ĐỒNG NHÂN DÂN TỈNH ĐẮK LẮK</w:t>
      </w:r>
    </w:p>
    <w:p>
      <w:r>
        <w:t>KHÓA X, KỲ HỌP CHUYÊN ĐỀ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Căn cứ Quyết định số 1015/QĐ-TTg ngày 30 tháng 8 năm 2022 của Thủ tướng Chính phủ phê duyệt phương án phân cấp trong giải quyết thủ tục hành chính thuộc phạm vi quản lý của các bộ, cơ quan ngang bộ;</w:t>
      </w:r>
    </w:p>
    <w:p>
      <w:r>
        <w:t>Xét Tờ trình số 97/TTr-UBND ngày 17 tháng 7 năm 2023 của Ủy ban nhân dân tỉnh về việc đề nghị thông qua Đề án đẩy mạnh phân cấp đối với Ủy ban nhân dân cấp huyện, cấp xã và cơ quan chuyên môn thuộc Ủy ban nhân dân tỉnh; Báo cáo thẩm tra số 155/BC-HĐND ngày 16 tháng 10 năm 2023 của Ban Pháp chế, Hội đồng nhân dân tỉnh và ý kiến của đại biểu Hội đồng nhân dân tỉnh tại kỳ họp.</w:t>
      </w:r>
    </w:p>
    <w:p>
      <w:r>
        <w:t>QUYẾT NGHỊ:</w:t>
      </w:r>
    </w:p>
    <w:p>
      <w:r>
        <w:t>Điều 1.  Thông qua Đề án đẩy mạnh phân cấp đối với Ủy ban nhân dân cấp huyện, cấp xã và cơ quan chuyên môn thuộc Ủy ban nhân dân tỉnh, bao gồm các nội dung sau:</w:t>
      </w:r>
    </w:p>
    <w:p>
      <w:r>
        <w:t>1. Quan điểm, mục tiêu, nguyên tắc phân cấp</w:t>
      </w:r>
    </w:p>
    <w:p>
      <w:r>
        <w:t>a) Quan điểm</w:t>
      </w:r>
    </w:p>
    <w:p>
      <w:r>
        <w:t>- Thể chế hóa quan điểm, chủ trương, chính sách của Đảng, pháp luật của nhà nước về đẩy mạnh và hoàn thiện cơ chế phân cấp trong quản lý nhà nước; trên cơ sở tuân thủ các quy định của Hiến pháp năm 2013 gắn với hoàn thiện thể chế; bảo đảm quản lý nhà nước thống nhất, thông suốt, hiệu quả của nền hành chính.</w:t>
      </w:r>
    </w:p>
    <w:p>
      <w:r>
        <w:t>- Kế thừa và phát huy hiệu quả các quy định hợp lý về phân cấp quản lý nhà nước; tiếp tục đổi mới và hoàn thiện các quy định về đẩy mạnh phân cấp nhằm phát huy tính chủ động, sáng tạo của các cấp, các ngành.</w:t>
      </w:r>
    </w:p>
    <w:p>
      <w:r>
        <w:t>- Đẩy mạnh phân cấp phải đi đối với bảo đảm cơ sở vật chất, nguồn lực tài chính để tổ chức thực hiện có hiệu quả, phù hợp với điều kiện, đặc điểm và yêu cầu quản lý nhà nước đối với từng lĩnh vực, địa phương.</w:t>
      </w:r>
    </w:p>
    <w:p>
      <w:r>
        <w:t>- Gắn việc phân định thẩm quyền, trách nhiệm giữa các cấp, các ngành với đẩy mạnh cải cách thủ tục hành chính, bảo đảm việc nào, cấp nào sát thực tế hơn, giải quyết kịp thời và phục vụ tốt hơn các yêu cầu của tổ chức và người dân thì giao cho cấp đỏ thực hiện.</w:t>
      </w:r>
    </w:p>
    <w:p>
      <w:r>
        <w:t>- Hoàn thiện cơ chế kiểm soát quyền lực giữa các cơ quan trong bộ máy nhà nước đi đối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 trong điều kiện đẩy mạnh phân cấp quản lý nhà nước.</w:t>
      </w:r>
    </w:p>
    <w:p>
      <w:r>
        <w:t>b) Mục tiêu</w:t>
      </w:r>
    </w:p>
    <w:p>
      <w:r>
        <w:t>- Phân định rõ nhiệm vụ, quyền hạn và trách nhiệm giữa Ủy ban nhân dân tỉnh, các sở, ngành và Ủy ban nhân dân cấp huyện, cấp xã.</w:t>
      </w:r>
    </w:p>
    <w:p>
      <w:r>
        <w:t>- Đảm bảo bộ máy chính quyền các cấp vận hành thông suốt, thống nhất, lấy quyền và lợi ích hợp pháp, chính đáng của người dân, doanh nghiệp làm trọng tâm; tạo sự chủ động và khả năng tự chịu trách nhiệm trong xử lý công việc của cơ quan được phân cấp.</w:t>
      </w:r>
    </w:p>
    <w:p>
      <w:r>
        <w:t>- Nâng cao hiệu lực, hiệu quả quản lý nhà nước, góp phần xây dựng nền hành chính nhà nước dân chủ, chuyên nghiệp, hiện đại, trong sạch, hoạt động hiệu lực, hiệu quả và phục vụ Nhân dân.</w:t>
      </w:r>
    </w:p>
    <w:p>
      <w:r>
        <w:t>c) Nguyên tắc</w:t>
      </w:r>
    </w:p>
    <w:p>
      <w:r>
        <w:t>- Tuân thủ quy định của Luật Tổ chức chính quyền địa phương năm 2015, Luật Sửa đổi, bổ sung một số điều của Luật Tổ chức Chính phủ và Luật Tổ chức chính quyền địa phương năm 2019 và các quy định pháp luật có liên quan.</w:t>
      </w:r>
    </w:p>
    <w:p>
      <w:r>
        <w:t>- Đảm bảo tính công khai, minh bạch, gắn quyền hạn với trách nhiệm giải quyết công việc và cải cách hành chính trong các lĩnh vực được phân cấp; gắn với trách nhiệm giải trình của các cấp chính quyền địa phương; gắn phân cấp quản lý với tăng cường kiểm tra, giám sát và hướng dẫn thực hiện sau phân cấp.</w:t>
      </w:r>
    </w:p>
    <w:p>
      <w:r>
        <w:t>- Đảm bảo tính tự chủ, tự chịu trách nhiệm của cơ quan, đơn vị trong thực hiện nhiệm vụ được phân cấp.</w:t>
      </w:r>
    </w:p>
    <w:p>
      <w:r>
        <w:t>- Đảm bảo điều kiện về tài chính, nguồn nhân lực và các điều kiện cần thiết khác để cơ quan được phân cấp thực hiện, hoàn thành tốt nhiệm vụ được phân cấp.</w:t>
      </w:r>
    </w:p>
    <w:p>
      <w:r>
        <w:t>2. Định hướng nội dung phân cấp</w:t>
      </w:r>
    </w:p>
    <w:p>
      <w:r>
        <w:t>Trên cơ sở các quy định của pháp luật và tình hình thực tế của địa phương, đẩy mạnh phân cấp các lĩnh vực sau:</w:t>
      </w:r>
    </w:p>
    <w:p>
      <w:r>
        <w:t>- Lĩnh vực Kế hoạch và Đầu tư;</w:t>
      </w:r>
    </w:p>
    <w:p>
      <w:r>
        <w:t>- Lĩnh vực Tài chính, tài sản công;</w:t>
      </w:r>
    </w:p>
    <w:p>
      <w:r>
        <w:t>- Lĩnh vực Công thương;</w:t>
      </w:r>
    </w:p>
    <w:p>
      <w:r>
        <w:t>- Lĩnh vực Nông nghiệp và Phát triển nông thôn;</w:t>
      </w:r>
    </w:p>
    <w:p>
      <w:r>
        <w:t>- Lĩnh vực Giao thông vận tải;</w:t>
      </w:r>
    </w:p>
    <w:p>
      <w:r>
        <w:t>- Lĩnh vực Xây dựng;</w:t>
      </w:r>
    </w:p>
    <w:p>
      <w:r>
        <w:t>- Lĩnh vực Tài nguyên và Môi trường;</w:t>
      </w:r>
    </w:p>
    <w:p>
      <w:r>
        <w:t>- Lĩnh vực Thông tin và Truyền thông;</w:t>
      </w:r>
    </w:p>
    <w:p>
      <w:r>
        <w:t>- Lĩnh vực Văn hóa, Thể thao và Du lịch;</w:t>
      </w:r>
    </w:p>
    <w:p>
      <w:r>
        <w:t>- Lĩnh vực Giáo dục và Đào tạo;</w:t>
      </w:r>
    </w:p>
    <w:p>
      <w:r>
        <w:t>- Lĩnh vực Y tế;</w:t>
      </w:r>
    </w:p>
    <w:p>
      <w:r>
        <w:t>- Lĩnh vực Nội vụ;</w:t>
      </w:r>
    </w:p>
    <w:p>
      <w:r>
        <w:t>- Lĩnh vực Lao động - Thương binh và Xã hội;</w:t>
      </w:r>
    </w:p>
    <w:p>
      <w:r>
        <w:t>- Lĩnh vực Thanh tra.</w:t>
      </w:r>
    </w:p>
    <w:p>
      <w:r>
        <w:t>- Phân cấp thẩm quyền giải quyết thủ tục hành chính từ tỉnh về các cơ quan chuyên môn thuộc Ủy ban nhân dân tỉnh và cấp huyện.</w:t>
      </w:r>
    </w:p>
    <w:p>
      <w:r>
        <w:t>3. Giải pháp thực hiện</w:t>
      </w:r>
    </w:p>
    <w:p>
      <w:r>
        <w:t>a) Tăng cường công tác quán triệt, tuyên truyền, tổ chức thực hiện.</w:t>
      </w:r>
    </w:p>
    <w:p>
      <w:r>
        <w:t>b) Nâng cao vai trò, trách nhiệm chỉ đạo, điều hành và quyền quyết định của cơ quan phân cấp.</w:t>
      </w:r>
    </w:p>
    <w:p>
      <w:r>
        <w:t>c) Hoàn thiện các quy định để thực hiện phân cấp.</w:t>
      </w:r>
    </w:p>
    <w:p>
      <w:r>
        <w:t>d) Xác định, đảm bảo nguồn lực thực hiện phân cấp.</w:t>
      </w:r>
    </w:p>
    <w:p>
      <w:r>
        <w:t>đ) Thực hiện chế độ thống kê, báo cáo.</w:t>
      </w:r>
    </w:p>
    <w:p>
      <w:r>
        <w:t>e) Tiếp tục rà soát, hoàn thiện các nội dung phân cấp.</w:t>
      </w:r>
    </w:p>
    <w:p>
      <w:r>
        <w:t>g) Tăng cường công tác thanh tra, kiểm tra, giám sát đối với cơ quan, tổ chức trong việc thực hiện nhiệm vụ, quyền hạn được phân cấp.</w:t>
      </w:r>
    </w:p>
    <w:p>
      <w:r>
        <w:t>Điều 2.  Tổ chức thực hiện</w:t>
      </w:r>
    </w:p>
    <w:p>
      <w:r>
        <w:t>Giao Ủy ban nhân dân tỉnh triển khai thực hiện Nghị quyết này; quyết định phân cấp theo thẩm quyền, tổ chức thực hiện theo quy định của pháp luật và báo cáo Hội đồng nhân dân tỉnh tại các kỳ họp.</w:t>
      </w:r>
    </w:p>
    <w:p>
      <w:r>
        <w:t>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tình Đắk Lắk khóa X, Kỳ họp Chuyên đề lần thứ Mười thông qua ngày 10 tháng 10 năm 2023 và có hiệu lực kể từ ngày thông qua./.</w:t>
      </w:r>
    </w:p>
    <w:p>
      <w:r>
        <w:t>Nơi nhận:</w:t>
      </w:r>
    </w:p>
    <w:p>
      <w:r>
        <w:t>- Như Điều 2;</w:t>
      </w:r>
    </w:p>
    <w:p>
      <w:r>
        <w:t>- Ủy ban Thường vụ Quốc hội;</w:t>
      </w:r>
    </w:p>
    <w:p>
      <w:r>
        <w:t>- Chính phủ;</w:t>
      </w:r>
    </w:p>
    <w:p>
      <w:r>
        <w:t>- Ban Công tác đại biểu;</w:t>
      </w:r>
    </w:p>
    <w:p>
      <w:r>
        <w:t>- Các Bộ: Nội vụ, Tư pháp;</w:t>
      </w:r>
    </w:p>
    <w:p>
      <w:r>
        <w:t>- Thường trực Tỉnh ủy;</w:t>
      </w:r>
    </w:p>
    <w:p>
      <w:r>
        <w:t>- Đoàn ĐBQH tỉnh, UBMTTQVN tỉnh;</w:t>
      </w:r>
    </w:p>
    <w:p>
      <w:r>
        <w:t>- Văn phòng: Tỉnh ủy, UBND tỉnh;</w:t>
      </w:r>
    </w:p>
    <w:p>
      <w:r>
        <w:t>- Văn phòng Đoàn ĐBQH và HĐND tỉnh;</w:t>
      </w:r>
    </w:p>
    <w:p>
      <w:r>
        <w:t>- Các Sở, ban, ngành đoàn thể tỉnh;</w:t>
      </w:r>
    </w:p>
    <w:p>
      <w:r>
        <w:t>- Báo Đắk Lắk, Đài PT-TH tỉnh;</w:t>
      </w:r>
    </w:p>
    <w:p>
      <w:r>
        <w:t>- TT Công nghệ và Cổng TTĐT tỉnh;</w:t>
      </w:r>
    </w:p>
    <w:p>
      <w:r>
        <w:t>- Lưu: VT, CT HĐND  (A)</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