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28/2024/NQ-HĐND sửa đổi Nghị quyết 01/2024/NQ-HĐND quy định chức danh, chế độ phụ cấp đối với người hoạt động không chuyên tráchở cấp xã, ở thôn, tổ dân phố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28/2024/NQ-HĐND</w:t>
      </w:r>
    </w:p>
    <w:p>
      <w:r>
        <w:t>Thừa Thiên Huế, ngày 15 tháng 11 năm 2024</w:t>
      </w:r>
    </w:p>
    <w:p>
      <w:r>
        <w:t>NGHỊ QUYẾT</w:t>
      </w:r>
    </w:p>
    <w:p>
      <w:r>
        <w:t>SỬA ĐỔI, BỔ SUNG MỘT SỐ ĐIỀU CỦA NGHỊ QUYẾT SỐ 01/2024/NQ-HĐND NGÀY 26 THÁNG 01 NĂM 2024 CỦA HỘI ĐỒNG NHÂN DÂN TỈNH QUY ĐỊNH CHỨC DANH, CHẾ ĐỘ PHỤ CẤP ĐỐI VỚI NGƯỜI HOẠT ĐỘNG KHÔNG CHUYÊN TRÁCH Ở CẤP XÃ, Ở THÔN, TỔ DÂN PHỐ TRÊN ĐỊA BÀN TỈNH THỪA THIÊN HUẾ</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49/2012/TT-BTC ngày 20 tháng 3 năm 2012 của Bộ Tài chính hướng dẫn hỗ trợ kinh phí hoạt động của các Chi hội thuộc các tổ chức chính trị - xã hội các xã đặc biệt khó khăn;</w:t>
      </w:r>
    </w:p>
    <w:p>
      <w:r>
        <w:t>Xét Tờ trình số 12003 /TTr-UBND ngày 07 tháng 11 năm 2024 của Ủy ban nhân dân tỉnh về việc đề nghị ban hành Nghị quyết sửa đổi, bổ sung một số điều của Nghị quyết số 01/2024/NQ-HĐND ngày 26 tháng 01 năm 2024 của Hội đồng nhân dân tỉnh quy định chức danh, chế độ phụ cấp đối với người hoạt động không chuyên trách ở cấp xã, ở thôn, tổ dân phố trên địa bàn tỉnh Thừa Thiên Huế; Báo cáo thẩm tra của Ban pháp chế và ý kiến thảo luận của đại biểu Hội đồng nhân dân tỉnh tại kỳ họp.</w:t>
      </w:r>
    </w:p>
    <w:p>
      <w:r>
        <w:t>QUYẾT NGHỊ:</w:t>
      </w:r>
    </w:p>
    <w:p>
      <w:r>
        <w:t>Điều 1. Sửa đổi, bổ sung một số điều của Nghị quyết số 01/2024/NQ-HĐND ngày 26 tháng 01 năm 2024 của Hội đồng nhân dân tỉnh quy định chức danh, chế độ phụ cấp đối với người hoạt động không chuyên trách ở cấp xã, ở thôn, tổ dân phố trên địa bàn tỉnh Thừa Thiên Huế.</w:t>
      </w:r>
    </w:p>
    <w:p>
      <w:r>
        <w:t>1. Sửa đổi, bổ sung Điều 1 như sau:</w:t>
      </w:r>
    </w:p>
    <w:p>
      <w:r>
        <w:t>“ Điều 1. Phạm vi điều chỉnh và đối tượng áp dụng</w:t>
      </w:r>
    </w:p>
    <w:p>
      <w:r>
        <w:t>1. Phạm vi điều chỉnh</w:t>
      </w:r>
    </w:p>
    <w:p>
      <w:r>
        <w:t>a) Nghị quyết này quy định chức danh và mức phụ cấp của từng chức danh người hoạt động không chuyên trách ở xã, phường, thị trấn (sau đây gọi chung là cấp xã), ở thôn, tổ dân phố; việc kiêm nhiệm chức danh và mức phụ cấp kiêm nhiệm chức danh đối với người hoạt động không chuyên trách ở cấp xã, ở thôn, tổ dân phố; mức hỗ trợ hàng tháng đối với người trực tiếp tham gia hoạt động ở thôn, tổ dân phố.</w:t>
      </w:r>
    </w:p>
    <w:p>
      <w:r>
        <w:t>b) Nghị quyết này quy định mức khoán kinh phí hoạt động của Ủy ban Mặt trận Tổ quốc Việt Nam, các tổ chức chính trị - xã hội ở cấp xã; mức khoán kinh phí hoạt động của tổ chức Đảng ở thôn, tổ dân phố; các thôn, tổ dân phố; Ban Công tác Mặt trận, các tổ chức chính trị - xã hội ở thôn, tổ dân phố.</w:t>
      </w:r>
    </w:p>
    <w:p>
      <w:r>
        <w:t>2. Đối tượng áp dụng</w:t>
      </w:r>
    </w:p>
    <w:p>
      <w:r>
        <w:t>a) Người hoạt động không chuyên trách ở cấp xã, ở thôn, tổ dân phố; người trực tiếp tham gia hoạt động ở thôn, tổ dân phố.</w:t>
      </w:r>
    </w:p>
    <w:p>
      <w:r>
        <w:t>b) Ủy ban Mặt trận Tổ quốc Việt Nam, các tổ chức chính trị - xã hội ở cấp xã; tổ chức Đảng, thôn, tổ dân phố; Ban Công tác Mặt trận; các tổ chức chính trị - xã hội ở thôn, tổ dân phố.</w:t>
      </w:r>
    </w:p>
    <w:p>
      <w:r>
        <w:t>c) Các cơ quan, đơn vị, tổ chức, cá nhân có liên quan.”</w:t>
      </w:r>
    </w:p>
    <w:p>
      <w:r>
        <w:t>2. Sửa đổi, bổ sung Điều 7 như sau:</w:t>
      </w:r>
    </w:p>
    <w:p>
      <w:r>
        <w:t>“Điều 7. Mức khoán kinh phí hoạt động của Ủy ban Mặt trận Tổ quốc Việt Nam, các tổ chức chính trị - xã hội ở cấp xã</w:t>
      </w:r>
    </w:p>
    <w:p>
      <w:r>
        <w:t>1. Đối với các xã miền núi; xã đặc biệt khó khăn vùng bãi ngang, ven biển: 17,5 triệu đồng/tổ chức/năm.</w:t>
      </w:r>
    </w:p>
    <w:p>
      <w:r>
        <w:t>2. Đối với các xã, phường, thị trấn còn lại: 15 triệu đồng/tổ chức/năm.”</w:t>
      </w:r>
    </w:p>
    <w:p>
      <w:r>
        <w:t>3. Sửa đổi, bổ sung Điều 8 như sau:</w:t>
      </w:r>
    </w:p>
    <w:p>
      <w:r>
        <w:t>“Điều 8. Mức khoán kinh phí hoạt động của tổ chức Đảng ở thôn, tổ dân phố; các thôn, tổ dân phố; Ban Công tác Mặt trận và các tổ chức chính trị - xã hội ở thôn, tổ dân phố</w:t>
      </w:r>
    </w:p>
    <w:p>
      <w:r>
        <w:t>1. Thôn thuộc xã đặc biệt khó khăn và thôn đặc biệt khó khăn: 03 triệu đồng/tổ chức/năm.</w:t>
      </w:r>
    </w:p>
    <w:p>
      <w:r>
        <w:t>2. Thôn, tổ dân phố còn lại: 02 triệu đồng/tổ chức/năm.”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từ ngày 25 tháng 11 năm 2024./.</w:t>
      </w:r>
    </w:p>
    <w:p>
      <w:r>
        <w:t>Nơi nhận:</w:t>
      </w:r>
    </w:p>
    <w:p>
      <w:r>
        <w:t>- Như Điều 2;</w:t>
      </w:r>
    </w:p>
    <w:p>
      <w:r>
        <w:t>- UBTV Quốc hội, Chính phủ;</w:t>
      </w:r>
    </w:p>
    <w:p>
      <w:r>
        <w:t>- Ban Công tác đại biểu Quốc hội;</w:t>
      </w:r>
    </w:p>
    <w:p>
      <w:r>
        <w:t>- Các Bộ: Nội vụ, Tài chính;</w:t>
      </w:r>
    </w:p>
    <w:p>
      <w:r>
        <w:t>- Cục Kiểm tra VBQPPL-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DN2.</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