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quy định thẩm quyền quyết định phê duyệt nhiệm vụ và dự toán kinh phí thực hiện mua sắm tài sản, trang thiết bị; Phân cấp thẩm quyền quyết định phê duyệt nhiệm vụ và kinh phí cải tạo, nâng cấp, mở rộng, xây dựng mới hạng mục công trình trong dự án đã đầu tư xây dựng từ nguồn chi thường xuyên ngân sách nhà nước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28/2024/NQ-HĐND</w:t>
      </w:r>
    </w:p>
    <w:p>
      <w:r>
        <w:t>Hải Dương, ngày 11 tháng 12 năm 2024</w:t>
      </w:r>
    </w:p>
    <w:p>
      <w:r>
        <w:t>NGHỊ QUYẾT</w:t>
      </w:r>
    </w:p>
    <w:p>
      <w:r>
        <w:t>QUY ĐỊNH THẨM QUYỀN QUYẾT ĐỊNH PHÊ DUYỆT NHIỆM VỤ VÀ DỰ TOÁN KINH PHÍ THỰC HIỆN MUA SẮM TÀI SẢN, TRANG THIẾT BỊ; PHÂN CẤP THẨM QUYỀN QUYẾT ĐỊNH PHÊ DUYỆT NHIỆM VỤ VÀ KINH PHÍ CẢI TẠO, NÂNG CẤP, MỞ RỘNG, XÂY DỰNG MỚI HẠNG MỤC CÔNG TRÌNH TRONG CÁC DỰ ÁN ĐÃ ĐẦU TƯ XÂY DỰNG TỪ NGUỒN CHI THƯỜNG XUYÊN NGÂN SÁCH NHÀ NƯỚC TRÊN ĐỊA BÀN TỈNH HẢI DƯƠNG</w:t>
      </w:r>
    </w:p>
    <w:p>
      <w:r>
        <w:t>HỘI ĐỒNG NHÂN DÂN TỈNH HẢI DƯƠNG</w:t>
      </w:r>
    </w:p>
    <w:p>
      <w:r>
        <w:t>KHÓA XVII KỲ HỌP THỨ 28</w:t>
      </w:r>
    </w:p>
    <w:p>
      <w:r>
        <w:t>Căn cứ Luật Tổ chức chính quyền địa phương năm 2015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221/TTr-UBND ngày 05 tháng 12 năm 2024 của Ủy ban nhân dân tỉnh về việc đề nghị ban hành Nghị quyết của Hội đồng nhân dân tỉnh  quy định thẩm quyền quyết định phê duyệt nhiệm vụ và dự toán kinh phí thực hiện mua sắm tài sản, trang thiết bị; Phân cấp thẩm quyền quyết định phê duyệt nhiệm vụ và kinh phí cải tạo, nâng cấp, mở rộng, xây dựng mới hạng mục công trình trong các dự án đã đầu tư xây dựng từ nguồn chi thường xuyên ngân sách nhà nước trên địa bàn tỉnh Hải Dương;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thẩm quyền quyết định phê duyệt nhiệm vụ và dự toán kinh phí thực hiện mua sắm tài sản, trang thiết bị; Phân cấp thẩm quyền quyết định phê duyệt nhiệm vụ và kinh phí cải tạo, nâng cấp, mở rộng, xây dựng mới hạng mục công trình trong các dự án đã đầu tư xây dựng từ nguồn chi thường xuyên ngân sách nhà nước trên địa bàn tỉnh Hải Dương theo điểm b khoản 2 Điều 5 và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 thuộc phạm vi quản lý của tỉnh Hải Dương.</w:t>
      </w:r>
    </w:p>
    <w:p>
      <w:r>
        <w:t>4. Các đối tượng quy định tại khoản 1, khoản 2 và khoản 3 Điều này, sau đây được gọi chung là cơ quan, tổ chức, đơn vị.</w:t>
      </w:r>
    </w:p>
    <w:p>
      <w:r>
        <w:t>Điều 3. Quy định thẩm quyền quyết định phê duyệt nhiệm vụ và dự toán kinh phí thực hiện mua sắm tài sản, trang thiết bị phục vụ hoạt động của cơ quan đơn vị từ nguồn chi thường xuyên ngân sách nhà nước.</w:t>
      </w:r>
    </w:p>
    <w:p>
      <w:r>
        <w:t>1. Cơ quan, tổ chức, đơn vị cấp tỉnh</w:t>
      </w:r>
    </w:p>
    <w:p>
      <w:r>
        <w:t>a) Thủ trưởng đơn vị sử dụng ngân sách quyết định phê duyệt nhiệm vụ và dự toán kinh phí thực hiện mua sắm tài sản, trang thiết bị phục vụ hoạt động của các cơ quan, đơn vị từ nguồn kinh phí trong định mức phân bổ dự toán chi thường xuyên hàng năm được cấp có thẩm quyền phê duyệt;</w:t>
      </w:r>
    </w:p>
    <w:p>
      <w:r>
        <w:t>b) Thủ trưởng đơn vị dự toán cấp I quyết định phê duyệt nhiệm vụ và dự toán kinh phí thực hiện mua sắm tài sản, trang thiết bị phục vụ hoạt động của cơ quan, đơn vị và của đơn vị dự toán ngân sách trực thuộc từ nguồn kinh phí ngân sách cấp tỉnh ngoài định mức phân bổ dự toán chi thường xuyên hàng năm được cấp có thẩm quyền phê duyệt.</w:t>
      </w:r>
    </w:p>
    <w:p>
      <w:r>
        <w:t>2. Các cơ quan, tổ chức, đơn vị cấp huyện: Thủ trưởng đơn vị sử dụng ngân sách quyết định phê duyệt nhiệm vụ và dự toán kinh phí thực hiện mua sắm tài sản, trang thiết bị phục vụ hoạt động của các cơ quan, đơn vị từ nguồn chi thường xuyên ngân sách cấp huyện và nguồn chi thường xuyên ngân sách cấp trên bổ sung cho ngân sách cấp huyện;</w:t>
      </w:r>
    </w:p>
    <w:p>
      <w:r>
        <w:t>3. Đối với cấp xã: Chủ tịch Ủy ban nhân dân cấp xã quyết định phê duyệt nhiệm vụ và dự toán mua sắm tài sản, trang thiết bị phục vụ hoạt động thuộc phạm vi quản lý của cấp xã từ nguồn chi thường xuyên ngân sách cấp xã và nguồn chi thường xuyên ngân sách cấp trên bổ sung cho ngân sách cấp xã.</w:t>
      </w:r>
    </w:p>
    <w:p>
      <w:r>
        <w:t>Điều 4: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địa phương.</w:t>
      </w:r>
    </w:p>
    <w:p>
      <w:r>
        <w:t>1. Ủy ban nhân dân tỉnh quyết định phê duyệt nhiệm vụ và kinh phí thực hiện cải tạo, nâng cấp, mở rộng, xây dựng mới hạng mục công trình trong các dự án đã đầu tư xây dựng của cơ quan, đơn vị cấp tỉnh từ nguồn chi thường xuyên ngân sách cấp tỉnh và nguồn chi thường xuyên ngân sách trung ương bổ sung cho ngân sách cấp tỉnh.</w:t>
      </w:r>
    </w:p>
    <w:p>
      <w:r>
        <w:t>2. Ủy ban nhân dân cấp huyện quyết định phê duyệt nhiệm vụ và kinh phí thực hiện cải tạo, nâng cấp, mở rộng, xây dựng mới hạng mục công trình trong các dự án đã đầu tư xây dựng của cơ quan, đơn vị thuộc phạm vi quản lý của cấp huyện từ nguồn chi thường xuyên ngân sách cấp huyện và nguồn chi thường xuyên ngân sách cấp trên bổ sung cho ngân sách cấp huyện.</w:t>
      </w:r>
    </w:p>
    <w:p>
      <w:r>
        <w:t>3. Ủy ban nhân dân cấp xã quyết định phê duyệt nhiệm vụ và kinh phí thực hiện cải tạo, nâng cấp, mở rộng, xây dựng mới hạng mục công trình trong các dự án đã đầu tư xây dựng thuộc phạm vi quản lý của cấp xã từ nguồn chi thường xuyên ngân sách cấp xã và nguồn chi thường xuyên ngân sách cấp trên bổ sung cho ngân sách cấp xã.</w:t>
      </w:r>
    </w:p>
    <w:p>
      <w:r>
        <w:t>Điều 5. Tổ chức thực hiện</w:t>
      </w:r>
    </w:p>
    <w:p>
      <w:r>
        <w:t>1. Giao Ủy ban nhân dân tỉnh chỉ đạo, tổ chức thực hiện Nghị quyết.</w:t>
      </w:r>
    </w:p>
    <w:p>
      <w:r>
        <w:t>2. Thường trực Hội đồng nhân dân, các Ban Hội đồng nhân dân, các Tổ đại biểu Hội đồng nhân dân và các đại biểu Hội đồng nhân dân tỉnh giám sát thực hiện Nghị quyết.</w:t>
      </w:r>
    </w:p>
    <w:p>
      <w:r>
        <w:t>Nghị quyết được Hội đồng nhân dân tỉnh Hải Dương khóa XVII, kỳ họp thứ 28 thông qua ngày 11 tháng 12 năm 2024, có hiệu lực thi hành kể từ ngày 01 tháng 01 năm 2025./.</w:t>
      </w:r>
    </w:p>
    <w:p>
      <w:r>
        <w:t>Nơi nhận:</w:t>
      </w:r>
    </w:p>
    <w:p>
      <w:r>
        <w:t>- Ủy ban Thường vụ Quốc hội; (Để b/c)</w:t>
      </w:r>
    </w:p>
    <w:p>
      <w:r>
        <w:t>- Chính phủ; (Để b/c)</w:t>
      </w:r>
    </w:p>
    <w:p>
      <w:r>
        <w:t>- Vụ Pháp chế - Bộ Tài chính; (Để b/c)</w:t>
      </w:r>
    </w:p>
    <w:p>
      <w:r>
        <w:t>- Cục Kiểm tra văn bản QPPL - Bộ Tư pháp; (Để b/c)</w:t>
      </w:r>
    </w:p>
    <w:p>
      <w:r>
        <w:t>- Ban Thường vụ Tỉnh ủy; (Để b/c)</w:t>
      </w:r>
    </w:p>
    <w:p>
      <w:r>
        <w:t>- TT HĐND, UBND, UBMTTQ tỉnh;</w:t>
      </w:r>
    </w:p>
    <w:p>
      <w:r>
        <w:t>- Đoàn ĐBQH tỉnh;</w:t>
      </w:r>
    </w:p>
    <w:p>
      <w:r>
        <w:t>- Các đại biểu HĐND tỉnh;</w:t>
      </w:r>
    </w:p>
    <w:p>
      <w:r>
        <w:t>- Lãnh đạo và CV Đoàn ĐBQH và HĐND tỉnh;</w:t>
      </w:r>
    </w:p>
    <w:p>
      <w:r>
        <w:t>- VP: Tỉnh ủy, UBND tỉnh và Đoàn ĐBQH tỉnh;</w:t>
      </w:r>
    </w:p>
    <w:p>
      <w:r>
        <w:t>- Các Sở, Ban, Ngành, Đoàn thể tỉnh;</w:t>
      </w:r>
    </w:p>
    <w:p>
      <w:r>
        <w:t>- Thường trực HĐND và UBND các huyện, thành phố, thị xã;</w:t>
      </w:r>
    </w:p>
    <w:p>
      <w:r>
        <w:t>- Báo Hải Dương, Công báo tỉnh; Trang TTĐT Đoàn ĐBQH và HĐND tỉnh;</w:t>
      </w:r>
    </w:p>
    <w:p>
      <w:r>
        <w:t>-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