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quy định giá dịch vụ khám bệnh, chữa bệnh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Lạng Sơn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28/2024/NQ-HĐND</w:t>
      </w:r>
    </w:p>
    <w:p>
      <w:r>
        <w:t>Lạng Sơn, ngày 31 tháng 12 năm 2024</w:t>
      </w:r>
    </w:p>
    <w:p>
      <w:r>
        <w:t>NGHỊ QUYẾT</w:t>
      </w:r>
    </w:p>
    <w:p>
      <w:r>
        <w:t>QUY ĐỊNH GIÁ DỊCH VỤ KHÁM BỆNH, CHỮA BỆNH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LẠNG SƠN QUẢN LÝ</w:t>
      </w:r>
    </w:p>
    <w:p>
      <w:r>
        <w:t>HỘI ĐỒNG NHÂN DÂN TỈNH LẠNG SƠN</w:t>
      </w:r>
    </w:p>
    <w:p>
      <w:r>
        <w:t>KHÓA XVII, KỲ HỌP THỨ BA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hiểm y tế ngày 14 tháng 11 năm 2008; Luật Sửa đổi, bổ sung một số điều của Luật Bảo hiểm y tế ngày 13 tháng 6 năm 2014;</w:t>
      </w:r>
    </w:p>
    <w:p>
      <w:r>
        <w:t>Căn cứ Luật Ngân sách nhà nước ngày 25 tháng 6 năm 2015;</w:t>
      </w:r>
    </w:p>
    <w:p>
      <w:r>
        <w:t>Căn cứ Luật Khám bệnh, chữa bệnh ngày 09 tháng 01 năm 2023;</w:t>
      </w:r>
    </w:p>
    <w:p>
      <w:r>
        <w:t>Căn cứ Luật Giá ngày 19 tháng 6 năm 2023;</w:t>
      </w:r>
    </w:p>
    <w:p>
      <w:r>
        <w:t>Căn cứ Nghị định số 85/2024/NĐ-CP ngày 10 tháng 7 năm 2024 của Chính phủ quy định chi tiết một số điều của Luật Giá;</w:t>
      </w:r>
    </w:p>
    <w:p>
      <w:r>
        <w:t>Căn cứ Nghị định số 60/2021/NĐ-CP ngày 21 tháng 6 năm 2021 của Chính phủ Quy định cơ chế tự chủ tài chính của đơn vị sự nghiệp công lập;</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về ban hành Danh mục kỹ thuật trong khám bệnh, chữa bệnh;</w:t>
      </w:r>
    </w:p>
    <w:p>
      <w:r>
        <w:t>Xét Tờ trình số 299/TTr-UBND ngày 27 tháng 12 năm 2024 của Ủy ban nhân dân tỉnh về việc ban hành Nghị quyết quy định giá dịch vụ khám bệnh, chữa bệnh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Lạng Sơn quản lý; Báo cáo thẩm tra của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giá dịch vụ khám bệnh, chữa bệnh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Lạng Sơn quản lý.</w:t>
      </w:r>
    </w:p>
    <w:p>
      <w:r>
        <w:t>2. Đối tượng áp dụng</w:t>
      </w:r>
    </w:p>
    <w:p>
      <w:r>
        <w:t>a) Các cơ sở khám bệnh, chữa bệnh của Nhà nước thuộc tỉnh Lạng Sơn quản lý.</w:t>
      </w:r>
    </w:p>
    <w:p>
      <w:r>
        <w:t>b) Người bệnh sử dụng các dịch vụ khám bệnh, chữa bệnh nhưng không phải là đối tượng khám chữa bệnh theo yêu cầu.</w:t>
      </w:r>
    </w:p>
    <w:p>
      <w:r>
        <w:t>c) Các cơ quan, tổ chức, cá nhân khác có liên quan.</w:t>
      </w:r>
    </w:p>
    <w:p>
      <w:r>
        <w:t>Điều 2. Quy định giá dịch vụ khám bệnh, chữa bệnh</w:t>
      </w:r>
    </w:p>
    <w:p>
      <w:r>
        <w:t>1. Giá dịch vụ khám bệnh, chữa bệnh tại khoản 1 Điều 1 Nghị quyết này bao gồm:</w:t>
      </w:r>
    </w:p>
    <w:p>
      <w:r>
        <w:t>a) Giá 05 dịch vụ khám bệnh, hội chẩn tại Phụ lục I.</w:t>
      </w:r>
    </w:p>
    <w:p>
      <w:r>
        <w:t>b) Giá 07 dịch vụ ngày giường bệnh tại Phụ lục II.</w:t>
      </w:r>
    </w:p>
    <w:p>
      <w:r>
        <w:t>c) Giá 9.126 dịch vụ kỹ thuật, xét nghiệm tại Phụ lục III.</w:t>
      </w:r>
    </w:p>
    <w:p>
      <w:r>
        <w:t>d) Giá 762 dịch vụ kỹ thuật thực hiện bằng phương pháp vô cảm gây tê chưa bao gồm chi phí thuốc và oxy sử dụng cho dịch vụ tại Phụ lục IV. Chi phí thuốc và oxy thanh toán với cơ quan bảo hiểm xã hội và người bệnh theo thực tế sử dụng và kết quả mua sắm của cơ sở khám bệnh, chữa bệnh.</w:t>
      </w:r>
    </w:p>
    <w:p>
      <w:r>
        <w:t>d) Giá 1.518 dịch vụ kỹ thuật và xét nghiệm áp dụng cho Trạm Y tế xã, phường, thị trấn tại Phụ lục V.</w:t>
      </w:r>
    </w:p>
    <w:p>
      <w:r>
        <w:t>2. Mức giá dịch vụ khám bệnh, chữa bệnh ban hành kèm theo Nghị quyết này bao gồm chi phí trực tiếp và tiền lương, tiền công, phụ cấp và các khoản đóng góp theo quy định; trong đó chi phí tiền lương theo mức lương cơ sở 2.340.000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3. Việc hướng dẫn thanh toán chi phí khám bệnh, chữa bệnh bảo hiểm y tế thực hiện theo quy định của Bộ trưởng Bộ Y tế.</w:t>
      </w:r>
    </w:p>
    <w:p>
      <w:r>
        <w:t>Điều 3.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3. 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cấp có thẩm quyền ban hành trước thời điểm Nghị quyết này có hiệu lực.</w:t>
      </w:r>
    </w:p>
    <w:p>
      <w:r>
        <w:t>4. Nghị quyết số 04/2024/NQ-HĐND ngày 30 tháng 5 năm 2024 của Hội đồng nhân dân tỉnh Lạng Sơn quy định giá dịch vụ khám bệnh, chữa bệnh không thanh toán bảo hiểm y tế nhưng không phải là đối tượng khám chữa bệnh theo yêu cầu trong các cơ sở khám bệnh, chữa bệnh của Nhà nước thuộc tỉnh Lạng Sơn quản lý hết hiệu lực kể từ ngày Nghị quyết này có hiệu lực thi hành.</w:t>
      </w:r>
    </w:p>
    <w:p>
      <w:r>
        <w:t>Nghị quyết này đã được Hội đồng nhân dân tỉnh Lạng Sơn khóa XVII, kỳ họp thứ ba mươi hai thông qua ngày 31 tháng 12 năm 2024 và có hiệu lực từ ngày 01 tháng 01 năm 2025./.</w:t>
      </w:r>
    </w:p>
    <w:p>
      <w:r>
        <w:t>Nơi nhận:</w:t>
      </w:r>
    </w:p>
    <w:p>
      <w:r>
        <w:t>- Ủy ban Thường vụ Quốc hội;</w:t>
      </w:r>
    </w:p>
    <w:p>
      <w:r>
        <w:t>- Chính phủ;</w:t>
      </w:r>
    </w:p>
    <w:p>
      <w:r>
        <w:t>- Các Bộ: Y tế, Tài chính;</w:t>
      </w:r>
    </w:p>
    <w:p>
      <w:r>
        <w:t>- BHXH Việt Nam;</w:t>
      </w:r>
    </w:p>
    <w:p>
      <w:r>
        <w:t>- Cục Kiểm tra VBQPPL, Bộ Tư pháp;</w:t>
      </w:r>
    </w:p>
    <w:p>
      <w:r>
        <w:t>- Thường trực Tỉnh ủy;</w:t>
      </w:r>
    </w:p>
    <w:p>
      <w:r>
        <w:t>- Thường trực HĐND tỉnh;</w:t>
      </w:r>
    </w:p>
    <w:p>
      <w:r>
        <w:t>- Đại biểu Quốc hội tỉnh;</w:t>
      </w:r>
    </w:p>
    <w:p>
      <w:r>
        <w:t>- Chủ tịch, các Phó Chủ tịch UBND tỉnh;</w:t>
      </w:r>
    </w:p>
    <w:p>
      <w:r>
        <w:t>- Ủy ban MTTQ Việt Nam tỉnh;</w:t>
      </w:r>
    </w:p>
    <w:p>
      <w:r>
        <w:t>- Đại biểu HĐND tỉnh;</w:t>
      </w:r>
    </w:p>
    <w:p>
      <w:r>
        <w:t>- Các sở, ban, ngành, tổ chức CT- XH tỉnh;</w:t>
      </w:r>
    </w:p>
    <w:p>
      <w:r>
        <w:t>- Các Văn phòng: Tỉnh ủy, Đoàn ĐBQH</w:t>
      </w:r>
    </w:p>
    <w:p>
      <w:r>
        <w:t>và HĐND tỉnh, UBND tỉnh;</w:t>
      </w:r>
    </w:p>
    <w:p>
      <w:r>
        <w:t>- TT HĐND, UBND các huyện, thành phố;</w:t>
      </w:r>
    </w:p>
    <w:p>
      <w:r>
        <w:t>- Công báo tỉnh, Báo Lạng Sơn, Đài PTTH tỉnh, Cổng thông tin điện tử tỉnh;</w:t>
      </w:r>
    </w:p>
    <w:p>
      <w:r>
        <w:t>- Lưu: VT, HS Kỳ họp.</w:t>
      </w:r>
    </w:p>
    <w:p>
      <w:r>
        <w:t>CHỦ TỊCH</w:t>
      </w:r>
    </w:p>
    <w:p>
      <w:r>
        <w:t>Đoàn Thị Hậu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