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sửa đổi Điều 3 Nghị quyết 05/2017/NQ-HĐND quy định về chế độ bồi dưỡng đối với người làm nhiệm vụ tiếp công dân, xử lý đơn khiếu nại, tố cáo, kiến nghị, phản ánh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28/2023/NQ-HĐND</w:t>
      </w:r>
    </w:p>
    <w:p>
      <w:r>
        <w:t>Quảng Nam, ngày 08 tháng 12 năm 2023</w:t>
      </w:r>
    </w:p>
    <w:p>
      <w:r>
        <w:t>NGHỊ QUYẾT</w:t>
      </w:r>
    </w:p>
    <w:p>
      <w:r>
        <w:t>SỬA ĐỔI, BỔ SUNG ĐIỀU 3 NGHỊ QUYẾT SỐ 05/2017/NQ-HĐND NGÀY 19 THÁNG 4 NĂM 2017 CỦA HỘI ĐỒNG NHÂN DÂN TỈNH QUY ĐỊNH CHẾ ĐỘ BỒI DƯỠNG ĐỐI VỚI NGƯỜI LÀM NHIỆM VỤ TIẾP CÔNG DÂN, XỬ LÝ ĐƠN KHIẾU NẠI, TỐ CÁO, KIẾN NGHỊ, PHẢN ÁNH TRÊN ĐỊA BÀN TỈNH QUẢNG NAM</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64/2014/NĐ-CP ngày 26 tháng 6 năm 2014 của Chính phủ quy định chi tiết thi hành một số điều của Luật Tiếp công dân;</w:t>
      </w:r>
    </w:p>
    <w:p>
      <w:r>
        <w:t>Căn cứ Thông tư số 320/2016/TT-BTC ngày 14 tháng 12 năm 2016 của Bộ trưởng Bộ Tài chính quy định chế độ bồi dưỡng đối với người làm nhiệm vụ tiếp công dân, xử lý đơn khiếu nại, tố cáo, kiến nghị, phản ánh;</w:t>
      </w:r>
    </w:p>
    <w:p>
      <w:r>
        <w:t>Xét Tờ trình số 8261/TTr-UBND ngày 28 tháng 11 năm 2023 của Ủy ban nhân dân tỉnh về việc ban hành Nghị quyết sửa đổi, bổ sung Điều 3 Nghị quyết số 05/2017/NQ-HĐND ngày 19 tháng 4 năm 2017 của Hội đồng nhân dân tỉnh quy định chế độ bồi dưỡng đối với người làm nhiệm vụ tiếp công dân, xử lý đơn khiếu nại, tố cáo, kiến nghị, phản ánh trên địa bàn tỉnh ; Báo cáo thẩm tra số 190/BC-HĐND ngày 04 tháng 12 năm 2023 của Ban Pháp chế Hội đồng nhân dân tỉnh; ý kiến thảo luận của các đại biểu Hội đồng nhân dân tỉnh tại kỳ họp.</w:t>
      </w:r>
    </w:p>
    <w:p>
      <w:r>
        <w:t>QUYẾT NGHỊ:</w:t>
      </w:r>
    </w:p>
    <w:p>
      <w:r>
        <w:t>Điều 1. Sửa đổi, bổ sung Điều 3 Nghị quyết số 05/2017/NQ-HĐND ngày 19 tháng 4 năm 2017 của Hội đồng nhân dân tỉnh quy định chế độ bồi dưỡng đối với người làm nhiệm vụ tiếp công dân, xử lý đơn khiếu nại, tố cáo, kiến nghị, phản ánh trên địa bàn tỉnh Quảng Nam như sau:</w:t>
      </w:r>
    </w:p>
    <w:p>
      <w:r>
        <w:t>“ Điều 3. Mức chi</w:t>
      </w:r>
    </w:p>
    <w:p>
      <w:r>
        <w:t>1. Mức chi bồi dưỡng 120.000 đồng/người/ngày làm việc được áp dụng đối với đối tượng quy định tại khoản 1 Điều 2 Nghị quyết này, mà chưa được hưởng chế độ phụ cấp trách nhiệm theo nghề khi làm nhiệm vụ tiếp công dân, xử lý đơn khiếu nại, tố cáo, kiến nghị, phản ánh tại trụ sở tiếp công dân hoặc địa điểm tiếp công dân. Trường hợp đang được hưởng chế độ phụ cấp trách nhiệm theo nghề thì được bồi dưỡng 95.000 đồng/người/ngày làm việc.</w:t>
      </w:r>
    </w:p>
    <w:p>
      <w:r>
        <w:t>2. Mức chi bồi dưỡng 120.000 đồng/người/ngày làm việc thực tế được áp dụng đối với đối tượng quy định tại khoản 2 Điều 2 Nghị quyết này, mà chưa được hưởng chế độ phụ cấp trách nhiệm theo nghề khi làm nhiệm vụ tiếp công dân, xử lý đơn khiếu nại, tố cáo, kiến nghị, phản ánh tại trụ sở tiếp công dân hoặc địa điểm tiếp công dân. Trường hợp đang được hưởng chế độ phụ cấp trách nhiệm theo nghề thì được bồi dưỡng 95.000 đồng/người/ngày làm việc thực tế.</w:t>
      </w:r>
    </w:p>
    <w:p>
      <w:r>
        <w:t>3. Mức chi bồi dưỡng 60.000 đồng/người/ngày làm việc thực tế được áp dụng đối với đối tượng quy định tại khoản 3 và khoản 4 Điều 2 Nghị quyết này.”</w:t>
      </w:r>
    </w:p>
    <w:p>
      <w:r>
        <w:t>Điều 2.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khoá X, kỳ họp thứ mười tám thông qua ngày 08 tháng 12 năm 2023 và có hiệu lực thi hành từ ngày 01 tháng 01 năm 2024./.</w:t>
      </w:r>
    </w:p>
    <w:p>
      <w:r>
        <w:t>Nơi nhận:</w:t>
      </w:r>
    </w:p>
    <w:p>
      <w:r>
        <w:t>- UBTVQH;</w:t>
      </w:r>
    </w:p>
    <w:p>
      <w:r>
        <w:t>- Chính phủ;</w:t>
      </w:r>
    </w:p>
    <w:p>
      <w:r>
        <w:t>- VP: QH, CTN, CP;</w:t>
      </w:r>
    </w:p>
    <w:p>
      <w:r>
        <w:t>- Ban CTĐB - UBTVQH;</w:t>
      </w:r>
    </w:p>
    <w:p>
      <w:r>
        <w:t>- Bộ Tài chính, Thanh tra Chính phủ;</w:t>
      </w:r>
    </w:p>
    <w:p>
      <w:r>
        <w:t>- Cục KTVBQPPL - Bộ Tư pháp;</w:t>
      </w:r>
    </w:p>
    <w:p>
      <w:r>
        <w:t>- BTVTU,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 - 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