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chính sách hỗ trợ giá nước sạch sinh hoạt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28/2023/NQ-HĐND</w:t>
      </w:r>
    </w:p>
    <w:p>
      <w:r>
        <w:t>Cà Mau, ngày 6 tháng 12 năm 2023</w:t>
      </w:r>
    </w:p>
    <w:p>
      <w:r>
        <w:t>NGHỊ QUYẾT</w:t>
      </w:r>
    </w:p>
    <w:p>
      <w:r>
        <w:t>QUY ĐỊNH CHÍNH SÁCH HỖ TRỢ GIÁ NƯỚC SẠCH SINH HOẠT TRÊN ĐỊA BÀN TỈNH CÀ MAU</w:t>
      </w:r>
    </w:p>
    <w:p>
      <w:r>
        <w:t>HỘI ĐỒNG NHÂN DÂN TỈNH CÀ MAU 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điểm b khoản 2 Điều 11, Thông tư số 44/2021/TT-BTC ngày 18 tháng 6 năm 2021 của Bộ trưởng Bộ Tài chính quy định về khung giá, nguyên tắc, phương pháp xác định giá nước sạch sinh hoạt;</w:t>
      </w:r>
    </w:p>
    <w:p>
      <w:r>
        <w:t>Xét Tờ trình số 259/TTr-UBND ngày 26 tháng 11 năm 2023 của Ủy ban nhân dân tỉnh Cà Mau về dự thảo Nghị quyết quy định chính sách hỗ trợ giá nước sạch sinh hoạt trên địa bàn tỉnh Cà Mau (sau thẩm tra); Báo cáo thẩm tra số 217/BC- HĐND ngày 27 tháng 11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giá nước sạch sinh hoạt trên địa bàn tỉnh Cà Mau cho hộ gia đình sử dụng nước sạch sinh hoạt từ hệ thống mạng cấp nước tập trung của các đơn vị cấp nước được cấp thẩm quyền cấp phép hoặc giao quản lý.</w:t>
      </w:r>
    </w:p>
    <w:p>
      <w:r>
        <w:t>Điều 2. Đối tượng áp dụng</w:t>
      </w:r>
    </w:p>
    <w:p>
      <w:r>
        <w:t>Các hộ gia đình sử dụng nước sạch sinh hoạt thuộc diện hộ gia đình chính sách xã hội theo tiêu chí do cấp thẩm quyền quy định.</w:t>
      </w:r>
    </w:p>
    <w:p>
      <w:r>
        <w:t>Điều 3. Mức hỗ trợ, phương thức và nguồn kinh phí hỗ trợ</w:t>
      </w:r>
    </w:p>
    <w:p>
      <w:r>
        <w:t>1. Mức hỗ trợ là 1.000 đồng/m 3 . Định mức hỗ trợ theo khối lượng nước sạch sử dụng vào mục đích sinh hoạt thực tế phát sinh nhưng tối đa không quá 15m 3 /hộ/tháng.</w:t>
      </w:r>
    </w:p>
    <w:p>
      <w:r>
        <w:t>2. Phương thức hỗ trợ: Hỗ trợ thông qua các đơn vị cấp nước theo hóa đơn sử dụng nước.</w:t>
      </w:r>
    </w:p>
    <w:p>
      <w:r>
        <w:t>3. Nguồn kinh phí hỗ trợ: Ngân sách tỉnh.</w:t>
      </w:r>
    </w:p>
    <w:p>
      <w:r>
        <w:t>Điều 4.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KǶ họp thứ 12 thông qua ngày 06 tháng 12 năm 2023 và có hiệu lực thi hành từ ngày 01 tháng 01 năm 2024/.</w:t>
      </w:r>
    </w:p>
    <w:p>
      <w:r>
        <w:t>Nơi nhận:</w:t>
      </w:r>
    </w:p>
    <w:p>
      <w:r>
        <w:t>- Ủy ban Thường vụ Quốc hội;</w:t>
      </w:r>
    </w:p>
    <w:p>
      <w:r>
        <w:t>- Chính phủ;</w:t>
      </w:r>
    </w:p>
    <w:p>
      <w:r>
        <w:t>- Bộ Tư pháp (Cục Kiểm tra VBQPPL);</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