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28/2023/NQ-HĐND bổ sung nội dung Nghị quyết 12/2022/NQ-HĐND quy định các khoản thu và mức thu, cơ chế quản lý thu, chi đối với các dịch vụ phục vụ, hỗ trợ hoạt động giáo dục ngoài học phí của cơ sở giáo dục mầm non và cơ sở giáo dục phổ thông công lập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28/2023/NQ-HĐND</w:t>
      </w:r>
    </w:p>
    <w:p>
      <w:r>
        <w:t>Khánh Hòa, ngày 07 tháng 12 năm 2023</w:t>
      </w:r>
    </w:p>
    <w:p>
      <w:r>
        <w:t>NGHỊ QUYẾT</w:t>
      </w:r>
    </w:p>
    <w:p>
      <w:r>
        <w:t>BỔ SUNG MỘT SỐ NỘI DUNG NGHỊ QUYẾT SỐ 12/2022/NQ-HĐND NGÀY 23/9/2022 CỦA HỘI ĐỒNG NHÂN DÂN TỈNH KHÁNH HÒA QUY ĐỊNH CÁC KHOẢN THU VÀ MỨC THU, CƠ CHẾ QUẢN LÝ THU, CHI ĐỐI VỚI CÁC DỊCH VỤ PHỤC VỤ, HỖ TRỢ HOẠT ĐỘNG GIÁO DỤC NGOÀI HỌC PHÍ CỦA CƠ SỞ GIÁO DỤC MẦM NON VÀ CƠ SỞ GIÁO DỤC PHỔ THÔNG CÔNG LẬP TRÊN ĐỊA BÀN TỈNH KHÁNH HÒA</w:t>
      </w:r>
    </w:p>
    <w:p>
      <w:r>
        <w:t>HỘI ĐỒNG NHÂN DÂN TỈNH KHÁNH HÒA</w:t>
      </w:r>
    </w:p>
    <w:p>
      <w:r>
        <w:t>KHÓA VII,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ngày 14 tháng 6 năm 2019;</w:t>
      </w:r>
    </w:p>
    <w:p>
      <w:r>
        <w:t>Căn cứ Nghị định số 24/2021/NĐ-CP ngày 23 tháng 3 năm 2021 của Chính phủ quy định việc quản lý trong cơ sở giáo dục mầm non và cơ sở giáo dục phổ thông công lập;</w:t>
      </w:r>
    </w:p>
    <w:p>
      <w:r>
        <w:t>Xét Tờ trình số 10592/TTr-UBND ngày 13 tháng 11 năm 2023 của Ủy ban nhân dân tỉnh; Báo cáo thẩm tra số 170/BC-BVHXH ngày 28 tháng 11 năm 2023 của Ban Văn hóa - Xã hội Hội đồng nhân dân tỉnh và ý kiến thảo luận của đại biểu Hội đồng nhân dân tại kỳ họp.</w:t>
      </w:r>
    </w:p>
    <w:p>
      <w:r>
        <w:t>QUYẾT NGHỊ:</w:t>
      </w:r>
    </w:p>
    <w:p>
      <w:r>
        <w:t>Điều 1. Bổ sung một số nội dung thu, mức thu tại Phụ lục thuộc Điều 2 Nghị quyết số 12/2022/NQ-HĐND ngày 23/9/2022 của Hội đồng nhân dân tỉnh Khánh Hòa quy định các khoản thu và mức thu, cơ chế quản lý thu, chi đối với các dịch vụ phục vụ, hỗ trợ hoạt động giáo dục ngoài học phí của cơ sở giáo dục mầm non và cơ sở giáo dục phổ thông công lập trên địa bàn tỉnh Khánh Hòa</w:t>
      </w:r>
    </w:p>
    <w:p>
      <w:r>
        <w:t>STT</w:t>
      </w:r>
    </w:p>
    <w:p>
      <w:r>
        <w:t>Nội dung thu</w:t>
      </w:r>
    </w:p>
    <w:p>
      <w:r>
        <w:t>Đơn vị tính</w:t>
      </w:r>
    </w:p>
    <w:p>
      <w:r>
        <w:t>Mức thu tối đa</w:t>
      </w:r>
    </w:p>
    <w:p>
      <w:r>
        <w:t>Nông thôn</w:t>
      </w:r>
    </w:p>
    <w:p>
      <w:r>
        <w:t>Thành thị</w:t>
      </w:r>
    </w:p>
    <w:p>
      <w:r>
        <w:t>1</w:t>
      </w:r>
    </w:p>
    <w:p>
      <w:r>
        <w:t>Học ngoại khóa hoạt động giáo dục STEM cấp tiểu học</w:t>
      </w:r>
    </w:p>
    <w:p>
      <w:r>
        <w:t>1.000đ/hs/tháng</w:t>
      </w:r>
    </w:p>
    <w:p>
      <w:r>
        <w:t>65</w:t>
      </w:r>
    </w:p>
    <w:p>
      <w:r>
        <w:t>75</w:t>
      </w:r>
    </w:p>
    <w:p>
      <w:r>
        <w:t>2</w:t>
      </w:r>
    </w:p>
    <w:p>
      <w:r>
        <w:t>Học ngoại khóa Toán tính nhanh cấp tiểu học</w:t>
      </w:r>
    </w:p>
    <w:p>
      <w:r>
        <w:t>1.000đ/hs/tiết</w:t>
      </w:r>
    </w:p>
    <w:p>
      <w:r>
        <w:t>10</w:t>
      </w:r>
    </w:p>
    <w:p>
      <w:r>
        <w:t>12</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vn nhiệm kỳ 2021 - 2026, Kỳ họp thứ 12 thông qua ngày 07 tháng 12 năm 2023 và có hiệu lực thi hành từ ngày 18 tháng 12 năm 2023./.</w:t>
      </w:r>
    </w:p>
    <w:p>
      <w:r>
        <w:t>Nơi nhận:</w:t>
      </w:r>
    </w:p>
    <w:p>
      <w:r>
        <w:t>- Ủy ban Thường vụ Quốc hội;</w:t>
      </w:r>
    </w:p>
    <w:p>
      <w:r>
        <w:t>- Văn phòng Chính phủ;</w:t>
      </w:r>
    </w:p>
    <w:p>
      <w:r>
        <w:t>- Bộ Tài chính (Vụ Pháp chế);</w:t>
      </w:r>
    </w:p>
    <w:p>
      <w:r>
        <w:t>- Bộ Giáo dục và Đào tạo (Vụ Pháp chế);</w:t>
      </w:r>
    </w:p>
    <w:p>
      <w:r>
        <w:t>- Bộ Tư pháp (Cục KTVBQPPL);</w:t>
      </w:r>
    </w:p>
    <w:p>
      <w:r>
        <w:t>- Ban Thường vụ Tỉnh ủy;</w:t>
      </w:r>
    </w:p>
    <w:p>
      <w:r>
        <w:t>- Thường trực HĐND tỉnh;</w:t>
      </w:r>
    </w:p>
    <w:p>
      <w:r>
        <w:t>- UBND tỉnh; UBMTTQVN tỉnh;</w:t>
      </w:r>
    </w:p>
    <w:p>
      <w:r>
        <w:t>- Đại biểu HĐND tỉnh;</w:t>
      </w:r>
    </w:p>
    <w:p>
      <w:r>
        <w:t>- Các cơ quan tham mưu, giúp việc Tỉnh ủy;</w:t>
      </w:r>
    </w:p>
    <w:p>
      <w:r>
        <w:t>- Đảng ủy khối các cơ quan tỉnh;</w:t>
      </w:r>
    </w:p>
    <w:p>
      <w:r>
        <w:t>- Đảng ủy khối doanh nghiệp;</w:t>
      </w:r>
    </w:p>
    <w:p>
      <w:r>
        <w:t>- VP Đoàn ĐBQH và HĐND tỉnh, VP.UBND tỉnh;</w:t>
      </w:r>
    </w:p>
    <w:p>
      <w:r>
        <w:t>- Các sở, ban, ngành, đoàn thể;</w:t>
      </w:r>
    </w:p>
    <w:p>
      <w:r>
        <w:t>- HĐND, UBND các huyện, thị xã, thành phố;</w:t>
      </w:r>
    </w:p>
    <w:p>
      <w:r>
        <w:t>- Trung tâm Công báo tỉnh (2 bản);</w:t>
      </w:r>
    </w:p>
    <w:p>
      <w:r>
        <w:t>- Lưu: VT, NBG, NhN.</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