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thông qua số lượng xe ô tô phục vụ công tác chung theo quy định tại Khoản 5 Điều 8 Nghị định số 72/2023/NĐ-CP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27/NQ-HĐND</w:t>
      </w:r>
    </w:p>
    <w:p>
      <w:r>
        <w:t>Tuyên Quang, ngày 04 tháng 7 năm 2024</w:t>
      </w:r>
    </w:p>
    <w:p>
      <w:r>
        <w:t>NGHỊ QUYẾT</w:t>
      </w:r>
    </w:p>
    <w:p>
      <w:r>
        <w:t>VỀ THÔNG QUA SỐ LƯỢNG XE Ô TÔ PHỤC VỤ CÔNG TÁC CHUNG THEO QUY ĐỊNH TẠI KHOẢN 5 ĐIỀU 8 NGHỊ ĐỊNH SỐ 72/2023/NĐ-CP NGÀY 26 THÁNG 9 NĂM 2023 CỦA CHÍNH PHỦ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56/TTr-UBND ngày 27 tháng 6 năm 2024 của Ủy ban nhân dân tỉnh về dự thảo Nghị quyết thông qua số lượng xe ô tô phục vụ công tác chung theo quy định tại khoản 5 Điều 8 Nghị định số 72/2023/NĐ-CP ngày 26 tháng 9 năm 2023 của Chính phủ trên địa bàn tỉnh Tuyên Quang; Báo cáo thẩm tra số 98/BC-HĐND ngày 28 tháng 6 năm 2024 của Ban Kinh tế - Ngân sách Hội đồng nhân dân tỉnh và ý kiến thảo luận của đại biểu Hội đồng nhân dân tỉnh tại kỳ họp.</w:t>
      </w:r>
    </w:p>
    <w:p>
      <w:r>
        <w:t>QUYẾT NGHỊ:</w:t>
      </w:r>
    </w:p>
    <w:p>
      <w:r>
        <w:t>Điều 1.  Nhất trí thông qua số lượng xe ô tô phục vụ công tác chung theo quy định tại khoản 5 Điều 8 Nghị định số 72/2023/NĐ-CP ngày 26 tháng 9 năm 2023 của Chính phủ trên địa bàn tỉnh Tuyên Quang với tổng số 19 xe, trong đó:</w:t>
      </w:r>
    </w:p>
    <w:p>
      <w:r>
        <w:t>1. Xe ô tô bán tải: 17 xe.</w:t>
      </w:r>
    </w:p>
    <w:p>
      <w:r>
        <w:t>2. Xe ô tô từ 12-16 chỗ ngồi: 02 xe.</w:t>
      </w:r>
    </w:p>
    <w:p>
      <w:r>
        <w:t>(Chi tiết có biểu 01 kèm theo)</w:t>
      </w:r>
    </w:p>
    <w:p>
      <w:r>
        <w:t>Điều 2. Tổ chức thực hiện</w:t>
      </w:r>
    </w:p>
    <w:p>
      <w:r>
        <w:t>1. Giao Ủy ban nhân dân tỉnh triển khai thực hiện Nghị quyết này theo đúng quy định của pháp luật hiện hành.</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thứ 8 thông qua ngày 04 tháng 7 năm 2024./.</w:t>
      </w:r>
    </w:p>
    <w:p>
      <w:r>
        <w:t>Nơi nhận:</w:t>
      </w:r>
    </w:p>
    <w:p>
      <w:r>
        <w:t>- Ủy ban Thường vụ Quốc hội;</w:t>
      </w:r>
    </w:p>
    <w:p>
      <w:r>
        <w:t>- Chính phủ;</w:t>
      </w:r>
    </w:p>
    <w:p>
      <w:r>
        <w:t>- Các Văn phòng: Quốc hội, Chủ tịch nước, Chính phủ;</w:t>
      </w:r>
    </w:p>
    <w:p>
      <w:r>
        <w:t>- Bộ Tài chính;</w:t>
      </w:r>
    </w:p>
    <w:p>
      <w:r>
        <w:t>- Thường trực Tỉnh ủy;</w:t>
      </w:r>
    </w:p>
    <w:p>
      <w:r>
        <w:t>- Thường trực HĐND tỉnh;</w:t>
      </w:r>
    </w:p>
    <w:p>
      <w:r>
        <w:t>- Ủy ban nhân dân tỉnh;</w:t>
      </w:r>
    </w:p>
    <w:p>
      <w:r>
        <w:t>- Đoàn đại biểu Quốc hội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r>
        <w:t>Biểu số 01</w:t>
      </w:r>
    </w:p>
    <w:p>
      <w:r>
        <w:t>TỔNG HỢP</w:t>
      </w:r>
    </w:p>
    <w:p>
      <w:r>
        <w:t>SỐ LƯỢNG XE Ô TÔ PHỤC VỤ CÔNG TÁC CHUNG THEO QUY ĐỊNH TẠI KHOẢN 5 ĐIỀU 8 NGHỊ ĐỊNH SỐ 72/2023/NĐ-CP NGÀY 26/9/2023 CỦA CHÍNH PHỦ</w:t>
      </w:r>
    </w:p>
    <w:p>
      <w:r>
        <w:t>(Kèm theo Nghị quyết số 27/NQ-HĐND ngày 04 tháng 7 năm 2024 của Hội đồng nhân dân tỉnh)</w:t>
      </w:r>
    </w:p>
    <w:p>
      <w:r>
        <w:t>STT</w:t>
      </w:r>
    </w:p>
    <w:p>
      <w:r>
        <w:t>Đối tượng sử dụng/Đơn vị được trang bị</w:t>
      </w:r>
    </w:p>
    <w:p>
      <w:r>
        <w:t>Số lượng   (xe/đơn vị)</w:t>
      </w:r>
    </w:p>
    <w:p>
      <w:r>
        <w:t>Loại xe</w:t>
      </w:r>
    </w:p>
    <w:p>
      <w:r>
        <w:t>Ghi chú</w:t>
      </w:r>
    </w:p>
    <w:p>
      <w:r>
        <w:t>Xe ô tô bán   tải</w:t>
      </w:r>
    </w:p>
    <w:p>
      <w:r>
        <w:t>Xe ô tô từ 12-   16 chỗ ngồi</w:t>
      </w:r>
    </w:p>
    <w:p>
      <w:r>
        <w:t>1</w:t>
      </w:r>
    </w:p>
    <w:p>
      <w:r>
        <w:t>2</w:t>
      </w:r>
    </w:p>
    <w:p>
      <w:r>
        <w:t>3</w:t>
      </w:r>
    </w:p>
    <w:p>
      <w:r>
        <w:t>4</w:t>
      </w:r>
    </w:p>
    <w:p>
      <w:r>
        <w:t>5</w:t>
      </w:r>
    </w:p>
    <w:p>
      <w:r>
        <w:t>6</w:t>
      </w:r>
    </w:p>
    <w:p>
      <w:r>
        <w:t>I</w:t>
      </w:r>
    </w:p>
    <w:p>
      <w:r>
        <w:t>Sở Nông nghiệp và Phát triển nông thôn</w:t>
      </w:r>
    </w:p>
    <w:p>
      <w:r>
        <w:t>16</w:t>
      </w:r>
    </w:p>
    <w:p>
      <w:r>
        <w:t>15</w:t>
      </w:r>
    </w:p>
    <w:p>
      <w:r>
        <w:t>1</w:t>
      </w:r>
    </w:p>
    <w:p>
      <w:r>
        <w:t>1</w:t>
      </w:r>
    </w:p>
    <w:p>
      <w:r>
        <w:t>Chi cục Chăn nuôi, Thú y và Thủy sản</w:t>
      </w:r>
    </w:p>
    <w:p>
      <w:r>
        <w:t>1</w:t>
      </w:r>
    </w:p>
    <w:p>
      <w:r>
        <w:t>1</w:t>
      </w:r>
    </w:p>
    <w:p>
      <w:r>
        <w:t>2</w:t>
      </w:r>
    </w:p>
    <w:p>
      <w:r>
        <w:t>Chi cục Trồng trọt và Bảo vệ thực vật</w:t>
      </w:r>
    </w:p>
    <w:p>
      <w:r>
        <w:t>1</w:t>
      </w:r>
    </w:p>
    <w:p>
      <w:r>
        <w:t>1</w:t>
      </w:r>
    </w:p>
    <w:p>
      <w:r>
        <w:t>3</w:t>
      </w:r>
    </w:p>
    <w:p>
      <w:r>
        <w:t>Văn phòng Chi cục Kiểm lâm tỉnh</w:t>
      </w:r>
    </w:p>
    <w:p>
      <w:r>
        <w:t>2</w:t>
      </w:r>
    </w:p>
    <w:p>
      <w:r>
        <w:t>2</w:t>
      </w:r>
    </w:p>
    <w:p>
      <w:r>
        <w:t>1</w:t>
      </w:r>
    </w:p>
    <w:p>
      <w:r>
        <w:t>1</w:t>
      </w:r>
    </w:p>
    <w:p>
      <w:r>
        <w:t>4</w:t>
      </w:r>
    </w:p>
    <w:p>
      <w:r>
        <w:t>Đội Kiểm lâm cơ động và phòng cháy chữa cháy rừng</w:t>
      </w:r>
    </w:p>
    <w:p>
      <w:r>
        <w:t>1</w:t>
      </w:r>
    </w:p>
    <w:p>
      <w:r>
        <w:t>1</w:t>
      </w:r>
    </w:p>
    <w:p>
      <w:r>
        <w:t>5</w:t>
      </w:r>
    </w:p>
    <w:p>
      <w:r>
        <w:t>Hạt Kiểm lâm huyện Sơn Dương</w:t>
      </w:r>
    </w:p>
    <w:p>
      <w:r>
        <w:t>1</w:t>
      </w:r>
    </w:p>
    <w:p>
      <w:r>
        <w:t>1</w:t>
      </w:r>
    </w:p>
    <w:p>
      <w:r>
        <w:t>6</w:t>
      </w:r>
    </w:p>
    <w:p>
      <w:r>
        <w:t>Hạt Kiểm lâm huyện Chiêm Hóa</w:t>
      </w:r>
    </w:p>
    <w:p>
      <w:r>
        <w:t>1</w:t>
      </w:r>
    </w:p>
    <w:p>
      <w:r>
        <w:t>1</w:t>
      </w:r>
    </w:p>
    <w:p>
      <w:r>
        <w:t>7</w:t>
      </w:r>
    </w:p>
    <w:p>
      <w:r>
        <w:t>Hạt Kiểm lâm huyện Yên Sơn</w:t>
      </w:r>
    </w:p>
    <w:p>
      <w:r>
        <w:t>1</w:t>
      </w:r>
    </w:p>
    <w:p>
      <w:r>
        <w:t>1</w:t>
      </w:r>
    </w:p>
    <w:p>
      <w:r>
        <w:t>8</w:t>
      </w:r>
    </w:p>
    <w:p>
      <w:r>
        <w:t>Hạt Kiểm lâm huyện Hàm Yên</w:t>
      </w:r>
    </w:p>
    <w:p>
      <w:r>
        <w:t>1</w:t>
      </w:r>
    </w:p>
    <w:p>
      <w:r>
        <w:t>1</w:t>
      </w:r>
    </w:p>
    <w:p>
      <w:r>
        <w:t>9</w:t>
      </w:r>
    </w:p>
    <w:p>
      <w:r>
        <w:t>Hạt Kiểm lâm huyện Na Hang</w:t>
      </w:r>
    </w:p>
    <w:p>
      <w:r>
        <w:t>1</w:t>
      </w:r>
    </w:p>
    <w:p>
      <w:r>
        <w:t>1</w:t>
      </w:r>
    </w:p>
    <w:p>
      <w:r>
        <w:t>10</w:t>
      </w:r>
    </w:p>
    <w:p>
      <w:r>
        <w:t>Hạt Kiểm lâm huyện Lâm Bình</w:t>
      </w:r>
    </w:p>
    <w:p>
      <w:r>
        <w:t>1</w:t>
      </w:r>
    </w:p>
    <w:p>
      <w:r>
        <w:t>1</w:t>
      </w:r>
    </w:p>
    <w:p>
      <w:r>
        <w:t>11</w:t>
      </w:r>
    </w:p>
    <w:p>
      <w:r>
        <w:t>Hạt Kiểm lâm thành phố Tuyên Quang</w:t>
      </w:r>
    </w:p>
    <w:p>
      <w:r>
        <w:t>1</w:t>
      </w:r>
    </w:p>
    <w:p>
      <w:r>
        <w:t>1</w:t>
      </w:r>
    </w:p>
    <w:p>
      <w:r>
        <w:t>12</w:t>
      </w:r>
    </w:p>
    <w:p>
      <w:r>
        <w:t>Hạt Kiểm lâm rừng đặc dụng Cham Chu</w:t>
      </w:r>
    </w:p>
    <w:p>
      <w:r>
        <w:t>1</w:t>
      </w:r>
    </w:p>
    <w:p>
      <w:r>
        <w:t>1</w:t>
      </w:r>
    </w:p>
    <w:p>
      <w:r>
        <w:t>13</w:t>
      </w:r>
    </w:p>
    <w:p>
      <w:r>
        <w:t>Ban Quản lý Rừng phòng hộ Lâm Bình</w:t>
      </w:r>
    </w:p>
    <w:p>
      <w:r>
        <w:t>1</w:t>
      </w:r>
    </w:p>
    <w:p>
      <w:r>
        <w:t>1</w:t>
      </w:r>
    </w:p>
    <w:p>
      <w:r>
        <w:t>14</w:t>
      </w:r>
    </w:p>
    <w:p>
      <w:r>
        <w:t>Ban Quản lý Rừng phòng hộ Na Hang</w:t>
      </w:r>
    </w:p>
    <w:p>
      <w:r>
        <w:t>1</w:t>
      </w:r>
    </w:p>
    <w:p>
      <w:r>
        <w:t>1</w:t>
      </w:r>
    </w:p>
    <w:p>
      <w:r>
        <w:t>II</w:t>
      </w:r>
    </w:p>
    <w:p>
      <w:r>
        <w:t>Sở Lao động - Thương binh và Xã hội</w:t>
      </w:r>
    </w:p>
    <w:p>
      <w:r>
        <w:t>1</w:t>
      </w:r>
    </w:p>
    <w:p>
      <w:r>
        <w:t>1</w:t>
      </w:r>
    </w:p>
    <w:p>
      <w:r>
        <w:t>1</w:t>
      </w:r>
    </w:p>
    <w:p>
      <w:r>
        <w:t>Trung tâm công tác xã hội và Quỹ bảo trợ trẻ em</w:t>
      </w:r>
    </w:p>
    <w:p>
      <w:r>
        <w:t>1</w:t>
      </w:r>
    </w:p>
    <w:p>
      <w:r>
        <w:t>1</w:t>
      </w:r>
    </w:p>
    <w:p>
      <w:r>
        <w:t>III</w:t>
      </w:r>
    </w:p>
    <w:p>
      <w:r>
        <w:t>Sở Tài nguyên và Môi trường</w:t>
      </w:r>
    </w:p>
    <w:p>
      <w:r>
        <w:t>2</w:t>
      </w:r>
    </w:p>
    <w:p>
      <w:r>
        <w:t>2</w:t>
      </w:r>
    </w:p>
    <w:p>
      <w:r>
        <w:t>1</w:t>
      </w:r>
    </w:p>
    <w:p>
      <w:r>
        <w:t>Trung tâm Quan trắc tài nguyên và Môi trường</w:t>
      </w:r>
    </w:p>
    <w:p>
      <w:r>
        <w:t>1</w:t>
      </w:r>
    </w:p>
    <w:p>
      <w:r>
        <w:t>1</w:t>
      </w:r>
    </w:p>
    <w:p>
      <w:r>
        <w:t>2</w:t>
      </w:r>
    </w:p>
    <w:p>
      <w:r>
        <w:t>Trung tâm Kỹ thuật tài nguyên và Môi trường</w:t>
      </w:r>
    </w:p>
    <w:p>
      <w:r>
        <w:t>1</w:t>
      </w:r>
    </w:p>
    <w:p>
      <w:r>
        <w:t>1</w:t>
      </w:r>
    </w:p>
    <w:p>
      <w:r>
        <w:t>Tổng cộng</w:t>
      </w:r>
    </w:p>
    <w:p>
      <w:r>
        <w:t>19</w:t>
      </w:r>
    </w:p>
    <w:p>
      <w:r>
        <w:t>17</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