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chuyển mục đích sử dụng đất trồng lúa nước từ 02 vụ trở lên để thực hiện các dự án đầu tư trên địa bàn các huyện: Thủy Nguyên, Tiên Lãng và Vĩnh Bảo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27/NQ-HĐND</w:t>
      </w:r>
    </w:p>
    <w:p>
      <w:r>
        <w:t>Hải Phòng, ngày 28 tháng 5 năm 2024</w:t>
      </w:r>
    </w:p>
    <w:p>
      <w:r>
        <w:t>NGHỊ QUYẾT</w:t>
      </w:r>
    </w:p>
    <w:p>
      <w:r>
        <w:t>VỀ VIỆC CHUYỂN MỤC ĐÍCH SỬ DỤNG ĐẤT TRỒNG LÚA NƯỚC TỪ 02 VỤ TRỞ LÊN ĐỂ THỰC HIỆN CÁC DỰ ÁN ĐẦU TƯ TRÊN ĐỊA BÀN CÁC HUYỆN: THỦY NGUYÊN, TIÊN LÃNG VÀ VĨNH BẢO</w:t>
      </w:r>
    </w:p>
    <w:p>
      <w:r>
        <w:t>HỘI ĐỒNG NHÂN DÂN THÀNH PHỐ HẢI PHÒNG</w:t>
      </w:r>
    </w:p>
    <w:p>
      <w:r>
        <w:t>KHÓA XVI,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quyết số 35/2021/QH15 ngày 13 tháng 11 năm 2021 của Quốc hội về thí điểm một số cơ chế, chính sách đặc thù phát triển thành phố Hải Phòng;</w:t>
      </w:r>
    </w:p>
    <w:p>
      <w:r>
        <w:t>Căn cứ Quyết định số 10/2022/QĐ-TTg ngày 06 tháng 4 năm 2022 của Thủ tướng Chính phủ về trình tự, thủ tục chấp thuận chuyển mục đích sử dụng đất trồng lúa nước từ 02 vụ trở lên với quy mô dưới 500 ha; đất rừng đặc dụng, đất rừng phòng hộ đầu nguồn dưới 50 ha;</w:t>
      </w:r>
    </w:p>
    <w:p>
      <w:r>
        <w:t>Căn cứ Nghị định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quyết số 11/NQ-HĐND ngày 18 tháng 4 năm 2023 của Hội đồng nhân dân thành phố Hải Phòng về việc điều chỉnh, bổ sung danh mục các dự án đầu tư có chuyển mục đích sử dụng đất trồng lúa, đất rừng phòng hộ, rừng đặc dụng; danh mục các dự án đầu tư phải thu hồi đất; mức vốn ngân sách nhà nước dự kiến cấp cho việc bồi thường, giải phóng mặt bằng trên địa bàn thành phố;</w:t>
      </w:r>
    </w:p>
    <w:p>
      <w:r>
        <w:t>Xét Tờ trình số 72/TTr-UBND ngày 21 tháng 5 năm 2024 của Ủy ban nhân dân thành phố về việc chuyển mục đích sử dụng đất trồng lúa để thực hiện các Dự án trên địa bàn các quận, huyện: Thủy Nguyên, Tiên Lãng và Vĩnh Bảo; Báo cáo thẩm tra số 28/BC-KTNS ngày 24 tháng 5 năm 2024 của Ban Kinh tế - Ngân sách Hội đồng nhân dân thành phố; ý kiến thảo luận của đại biểu Hội đồng nhân dân thành phố tại kỳ họp.</w:t>
      </w:r>
    </w:p>
    <w:p>
      <w:r>
        <w:t>QUYẾT NGHỊ:</w:t>
      </w:r>
    </w:p>
    <w:p>
      <w:r>
        <w:t>Điều 1.  Chấp thuận chuyển mục đích sử dụng đất trồng lúa nước từ 02 vụ trở lên để thực hiện các dự án sau:</w:t>
      </w:r>
    </w:p>
    <w:p>
      <w:r>
        <w:t>1. Dự án đầu tư xây dựng công viên nghĩa trang Phi Liệt, huyện Thủy Nguyên</w:t>
      </w:r>
    </w:p>
    <w:p>
      <w:r>
        <w:t>- Địa chỉ khu đất chuyển mục đích sử dụng đất trồng lúa nước: xã Lại Xuân, huyện Thủy Nguyên.</w:t>
      </w:r>
    </w:p>
    <w:p>
      <w:r>
        <w:t>- Diện tích: 17,24 ha.</w:t>
      </w:r>
    </w:p>
    <w:p>
      <w:r>
        <w:t>2. Dự án đầu tư xây dựng tuyến đường từ đường tỉnh 354 huyện Tiên Lãng đến Quốc lộ 10 huyện Vĩnh Bảo.</w:t>
      </w:r>
    </w:p>
    <w:p>
      <w:r>
        <w:t>- Địa chỉ khu đất chuyển mục đích sử dụng đất trồng lúa nước: Xã Vĩnh An thuộc huyện Vĩnh Bảo và các xã Tiên Thanh, Quyết Tiến, thị trấn Tiên Lãng thuộc huyện Tiên Lãng.</w:t>
      </w:r>
    </w:p>
    <w:p>
      <w:r>
        <w:t>- Diện tích: 16,69 ha.</w:t>
      </w:r>
    </w:p>
    <w:p>
      <w:r>
        <w:t>3. Dự án đầu tư hạ tầng kỹ thuật Cụm công nghiệp Dũng Tiến - Giang Biên, huyện Vĩnh Bảo.</w:t>
      </w:r>
    </w:p>
    <w:p>
      <w:r>
        <w:t>- Địa chỉ khu đất chuyển mục đích sử dụng đất trồng lúa nước: xã Dũng Tiến và xã Giang Biên, huyện Vĩnh Bảo.</w:t>
      </w:r>
    </w:p>
    <w:p>
      <w:r>
        <w:t>- Diện tích: 45,213 ha.</w:t>
      </w:r>
    </w:p>
    <w:p>
      <w:r>
        <w:t>Điều 2.  Tổ chức thực hiện</w:t>
      </w:r>
    </w:p>
    <w:p>
      <w:r>
        <w:t>1. Giao Ủy ban nhân dân thành phố và các cơ quan, đơn vị liên quan chịu trách nhiệm thi hành Nghị quyết theo quy định của pháp luật.</w:t>
      </w:r>
    </w:p>
    <w:p>
      <w:r>
        <w:t>2. Giao Thường trực Hội đồng nhân dân,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16 thông qua ngày 28 tháng 5 năm 2024./.</w:t>
      </w:r>
    </w:p>
    <w:p>
      <w:r>
        <w:t>Nơi nhận:</w:t>
      </w:r>
    </w:p>
    <w:p>
      <w:r>
        <w:t>- Ủy ban TVQH, Chính phủ;</w:t>
      </w:r>
    </w:p>
    <w:p>
      <w:r>
        <w:t>- Các VP: Quốc hội, CP;</w:t>
      </w:r>
    </w:p>
    <w:p>
      <w:r>
        <w:t>- Ban Công tác đại biểu (UBTVQH);</w:t>
      </w:r>
    </w:p>
    <w:p>
      <w:r>
        <w:t>- Các Bộ: TN và MT, NN và PTNT:</w:t>
      </w:r>
    </w:p>
    <w:p>
      <w:r>
        <w:t>- TTTU, TTHĐND TP, UBND TP;</w:t>
      </w:r>
    </w:p>
    <w:p>
      <w:r>
        <w:t>- Đoàn ĐBQH HP;</w:t>
      </w:r>
    </w:p>
    <w:p>
      <w:r>
        <w:t>- Ủy ban MTTQVN TP;</w:t>
      </w:r>
    </w:p>
    <w:p>
      <w:r>
        <w:t>- Đại biểu HĐND TP khoá XVI;</w:t>
      </w:r>
    </w:p>
    <w:p>
      <w:r>
        <w:t>- Các VP: TU, ĐĐBQH và HĐND, UBND TP;</w:t>
      </w:r>
    </w:p>
    <w:p>
      <w:r>
        <w:t>- Các Sở: TN và MT, NN và PTNT, XD, KH và ĐT;</w:t>
      </w:r>
    </w:p>
    <w:p>
      <w:r>
        <w:t>- TTHU, TTHĐND, UBND các huyện: Thủy Nguyên, Tiên Lãng, Vĩnh Bảo;</w:t>
      </w:r>
    </w:p>
    <w:p>
      <w:r>
        <w:t>- Công báo HP, Cổng TTĐT TP;</w:t>
      </w:r>
    </w:p>
    <w:p>
      <w:r>
        <w:t>- Báo HP, Đài PT và TH HP;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