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27/2024/NQ-HĐND quy định về thẩm quyền quyết định mua sắm hàng hóa dịch vụ tại các cơ quan tổ chức đơn vị thuộc phạm vi quản lý của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21/12/2024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27/2024/NQ-HĐND</w:t>
      </w:r>
    </w:p>
    <w:p>
      <w:r>
        <w:t>Thành phố Hồ Chí Minh, ngày 11 tháng 12 năm 2024</w:t>
      </w:r>
    </w:p>
    <w:p>
      <w:r>
        <w:t>NGHỊ QUYẾT</w:t>
      </w:r>
    </w:p>
    <w:p>
      <w:r>
        <w:t>QUY ĐỊNH VỀ THẨM QUYỀN QUYẾT ĐỊNH MUA SẮM HÀNG HÓA, DỊCH VỤ TẠI CÁC CƠ QUAN, TỔ CHỨC, ĐƠN VỊ THUỘC PHẠM VI QUẢN LÝ CỦA THÀNH PHỐ HỒ CHÍ MINH</w:t>
      </w:r>
    </w:p>
    <w:p>
      <w:r>
        <w:t>HỘI ĐỒNG NHÂN DÂN THÀNH PHỐ HỒ CHÍ MINH</w:t>
      </w:r>
    </w:p>
    <w:p>
      <w:r>
        <w:t>KHÓA X KỲ HỌP THỨ HAI MƯƠI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06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24/2024/NĐ-CP ngày 27 tháng 02 năm 2024 của Chính phủ quy định chi tiết một số điều và biện pháp thi hành Luật Đấu thầu về lựa chọn nhà thầu;</w:t>
      </w:r>
    </w:p>
    <w:p>
      <w: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r>
        <w:t>Xét Tờ trình số 7742/TTr-UBND ngày 30 tháng 11 năm 2024 của Ủy ban nhân dân Thành phố về dự thảo Nghị quyết quy định về thẩm quyền quyết định mua sắm hàng hóa, dịch vụ tại các cơ quan, tổ chức, đơn vị thuộc phạm vi quản lý của Thành phố Hồ Chí Minh; Báo cáo thẩm tra số 1321/BC-HĐND ngày 08 tháng 12 năm 2024 của Ban Kinh tế - Ngân sách Hội đồng nhân dân Thành phố; ý kiến thảo luận của đại biểu Hội đồng nhân dân Thành phố tại kỳ họp.</w:t>
      </w:r>
    </w:p>
    <w:p>
      <w:r>
        <w:t>QUYẾT NGHỊ:</w:t>
      </w:r>
    </w:p>
    <w:p>
      <w:r>
        <w:t>Điều 1. Phạm vi điều chỉnh</w:t>
      </w:r>
    </w:p>
    <w:p>
      <w:r>
        <w:t>Nghị quyết này quy định cụ thể về thẩm quyền quyết định việc mua sắm hàng hóa, dịch vụ theo quy định tại điểm c, điểm d khoản 2 Điều 91 Nghị định số 24/2024/NĐ-CP ngày 27 tháng 02 năm 2024 của Chính phủ quy định chi tiết một số điều và biện pháp thi hành Luật Đấu thầu về lựa chọn nhà thầu và tại khoản 1 Điều 67 Nghị định số 115/2024/NĐ-CP ngày 16 tháng 9 năm 2024 của Chính phủ quy định chi tiết một số Điều và biện pháp thi hành Luật Đấu thầu về lựa chọn nhà đầu tư thực hiện dự án đầu tư có sử dụng đất.</w:t>
      </w:r>
    </w:p>
    <w:p>
      <w:r>
        <w:t>Điều 2. Đối tượng áp dụng</w:t>
      </w:r>
    </w:p>
    <w:p>
      <w:r>
        <w:t>1. Cơ quan nhà nước (cơ quan);</w:t>
      </w:r>
    </w:p>
    <w:p>
      <w:r>
        <w:t>2. Đơn vị sự nghiệp công lập (đơn vị);</w:t>
      </w:r>
    </w:p>
    <w:p>
      <w:r>
        <w:t>3. Tổ chức chính trị, tổ chức chính trị - xã hội, tổ chức chính trị xã hội - nghề nghiệp, tổ chức xã hội, tổ chức xã hội - nghề nghiệp, tổ chức khác được thành lập theo quy định pháp luật về hội (tổ chức) được ngân sách nhà nước đảm bảo, hỗ trợ kinh phí hoạt động.</w:t>
      </w:r>
    </w:p>
    <w:p>
      <w:r>
        <w:t>Điều 3. Quy định về thẩm quyền quyết định việc mua sắm hàng hóa, dịch vụ</w:t>
      </w:r>
    </w:p>
    <w:p>
      <w:r>
        <w:t>1. Đối với cơ quan, tổ chức</w:t>
      </w:r>
    </w:p>
    <w:p>
      <w:r>
        <w:t>Thủ trưởng cơ quan, tổ chức trực tiếp sử dụng các nguồn vốn (ngân sách Nhà nước và các nguồn kinh phí hợp pháp khác theo quy định của pháp luật) quyết định việc mua sắm hàng hóa, dịch vụ đối với gói thầu, nội dung mua sắm có giá trị lớn hơn 200 triệu đồng.</w:t>
      </w:r>
    </w:p>
    <w:p>
      <w:r>
        <w:t>2. Đối với đơn vị sự nghiệp công lập</w:t>
      </w:r>
    </w:p>
    <w:p>
      <w:r>
        <w:t>Thủ trưởng đơn vị sự nghiệp công lập trực tiếp sử dụng các nguồn vốn (ngân sách Nhà nước và các nguồn kinh phí hợp pháp khác theo quy định của pháp luật) quyết định việc mua sắm hàng hóa, dịch vụ phục vụ hoạt động của đơn vị sự nghiệp công lập.</w:t>
      </w:r>
    </w:p>
    <w:p>
      <w:r>
        <w:t>Điều 4. Tổ chức thực hiện</w:t>
      </w:r>
    </w:p>
    <w:p>
      <w:r>
        <w:t>1. Giao Ủy ban nhân dân Thành phố</w:t>
      </w:r>
    </w:p>
    <w:p>
      <w:r>
        <w:t>a) Tổ chức triển khai thực hiện có hiệu quả Nghị quyết này.</w:t>
      </w:r>
    </w:p>
    <w:p>
      <w:r>
        <w:t>b) Quán triệt, chỉ đạo Thủ trưởng các cơ quan, tổ chức, đơn vị trực thuộc trong quá trình triển khai mua sắm hàng hóa, dịch vụ phải đảm bảo thực hiện nghiêm quy định của Luật Đấu thầu, các nghị định hướng dẫn và các quy định pháp luật liên quan.</w:t>
      </w:r>
    </w:p>
    <w:p>
      <w:r>
        <w:t>c) Tăng cường công khai, minh bạch, nâng cao trách nhiệm người đứng đầu về việc chịu trách nhiệm toàn diện trong việc quản lý, sử dụng ngân sách để mua sắm.</w:t>
      </w:r>
    </w:p>
    <w:p>
      <w:r>
        <w:t>d) Thực hiện nghiêm Công điện số 125/CĐ-TTg ngày 01 tháng 12 năm 2024 của Thủ tướng Chính phủ yêu cầu các bộ ngành, địa phương đẩy mạnh thực hành tiết kiệm, chống lãng phí. Rà soát chặt chẽ các danh mục mua sắm, đảm bảo chỉ thực hiện các khoản chi thực sự cần thiết, tránh thất thoát, lãng phí ngân sách và bảo đảm hiệu quả sử dụng tài sản công, đảm bảo chất lượng hàng hóa, dịch vụ và hiệu quả dự án đầu tư.</w:t>
      </w:r>
    </w:p>
    <w:p>
      <w:r>
        <w:t>đ) Tăng cường kiểm tra, giám sát thường xuyên và đột xuất đối với các hoạt động mua sắm công, kịp thời phát hiện và xử lý nghiêm các hành vi vi phạm. Đẩy mạnh ứng dụng công nghệ thông tin, tuyên truyền, tập huấn hướng dẫn nghiệp vụ cho cán bộ phụ trách mua sắm công tại các cơ quan, đơn vị, đảm bảo họ hiểu rõ và thực hiện đúng các quy định của pháp luật. Việc mua sắm hàng hóa, dịch vụ phải gắn với các mục tiêu phát triển bền vững của Thành phố, đáp ứng nhu cầu của người dân, đồng thời tối ưu hóa nguồn lực ngân sách.</w:t>
      </w:r>
    </w:p>
    <w:p>
      <w:r>
        <w:t>2. Thường trực Hội đồng nhân dân Thành phố, các Ban của Hội đồng nhân dân Thành phố, các Tổ đại biểu và đại biểu Hội đồng nhân dân Thành phố giám sát chặt chẽ quá trình tổ chức triển khai, thực hiện Nghị quyết này.</w:t>
      </w:r>
    </w:p>
    <w:p>
      <w:r>
        <w:t>Nghị quyết này đã được Hội đồng nhân dân Thành phố Hồ Chí Minh Khóa X Kỳ họp thứ hai mươi thông qua ngày 11 tháng 12 năm 2024 và có hiệu lực từ ngày 21 tháng 12 năm 2024./.</w:t>
      </w:r>
    </w:p>
    <w:p>
      <w:r>
        <w:t>Nơi nhận:</w:t>
      </w:r>
    </w:p>
    <w:p>
      <w:r>
        <w:t>- Ủy ban Thường vụ Quốc hội;</w:t>
      </w:r>
    </w:p>
    <w:p>
      <w:r>
        <w:t>- Chính phủ;</w:t>
      </w:r>
    </w:p>
    <w:p>
      <w:r>
        <w:t>- Văn phòng Chính phủ;</w:t>
      </w:r>
    </w:p>
    <w:p>
      <w:r>
        <w:t>- Bộ Tài chính;</w:t>
      </w:r>
    </w:p>
    <w:p>
      <w:r>
        <w:t>- Cục Kiểm tra văn bản QPPL - Bộ Tư pháp;</w:t>
      </w:r>
    </w:p>
    <w:p>
      <w:r>
        <w:t>- Thường trực Thành ủy TP.HCM;</w:t>
      </w:r>
    </w:p>
    <w:p>
      <w:r>
        <w:t>- Đoàn đại biểu Quốc hội TP.HCM;</w:t>
      </w:r>
    </w:p>
    <w:p>
      <w:r>
        <w:t>- Thường trực Hội đồng nhân dân TP.HCM;</w:t>
      </w:r>
    </w:p>
    <w:p>
      <w:r>
        <w:t>- Ủy ban nhân dân TP.HCM;</w:t>
      </w:r>
    </w:p>
    <w:p>
      <w:r>
        <w:t>- Ban Thường trực Ủy ban MTTQ Việt Nam TP.HCM;</w:t>
      </w:r>
    </w:p>
    <w:p>
      <w:r>
        <w:t>- Đại biểu Hội đồng nhân dân TP.HCM;</w:t>
      </w:r>
    </w:p>
    <w:p>
      <w:r>
        <w:t>- Văn phòng Thành ủy TP.HCM;</w:t>
      </w:r>
    </w:p>
    <w:p>
      <w:r>
        <w:t>- Văn phòng ĐĐBQH và HĐND TP.HCM: CVP, PVP;</w:t>
      </w:r>
    </w:p>
    <w:p>
      <w:r>
        <w:t>- Văn phòng Ủy ban nhân dân TP.HCM;</w:t>
      </w:r>
    </w:p>
    <w:p>
      <w:r>
        <w:t>- Kiểm toán Nhà nước Khu vực IV;</w:t>
      </w:r>
    </w:p>
    <w:p>
      <w:r>
        <w:t>- Thủ trưởng các sở, ban, ngành TP.HCM;</w:t>
      </w:r>
    </w:p>
    <w:p>
      <w:r>
        <w:t>- Thường trực HĐND thành phố Thủ Đức, huyện;</w:t>
      </w:r>
    </w:p>
    <w:p>
      <w:r>
        <w:t>- UBND, UBMTTQVN thành phố Thủ Đức, quận, huyện;</w:t>
      </w:r>
    </w:p>
    <w:p>
      <w:r>
        <w:t>- Trung tâm Công báo Thành phố;</w:t>
      </w:r>
    </w:p>
    <w:p>
      <w:r>
        <w:t>- Lưu: VT, (BKTNS-Tr).</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