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về Quy định định mức xây dựng dự toán và mức chi đối với nhiệm vụ khoa học và công nghệ có sử dụng ngân sách Nhà nước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27/2023/NQ-HĐND</w:t>
      </w:r>
    </w:p>
    <w:p>
      <w:r>
        <w:t>Bạc Liêu, ngày 08 tháng 12 năm 2023</w:t>
      </w:r>
    </w:p>
    <w:p>
      <w:r>
        <w:t>NGHỊ QUYẾT</w:t>
      </w:r>
    </w:p>
    <w:p>
      <w:r>
        <w:t>BAN HÀNH QUY ĐỊNH ĐỊNH MỨC XÂY DỰNG DỰ TOÁN VÀ MỨC CHI ĐỐI VỚI NHIỆM VỤ KHOA HỌC VÀ CÔNG NGHỆ CÓ SỬ DỤNG NGÂN SÁCH NHÀ NƯỚC TRÊN ĐỊA BÀN TỈNH BẠC LIÊU</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213/TTr-UBND ngày 30 tháng 11 năm 2023 của Ủy ban nhân dân tỉnh “về việc thông qua dự thảo nghị quyết ban hành Quy định định mức xây dựng dự toán và mức chi đối với nhiệm vụ khoa học và công nghệ có sử dụng ngân sách Nhà nước trên địa bàn tỉnh Bạc Liêu”; báo cáo thẩm tra của Ban kinh tế - ngân sách của Hội đồng nhân dân; ý kiến thảo luận của đại biểu Hội đồng nhân dân tỉnh tại kỳ họp.</w:t>
      </w:r>
    </w:p>
    <w:p>
      <w:r>
        <w:t>QUYẾT NGHỊ:</w:t>
      </w:r>
    </w:p>
    <w:p>
      <w:r>
        <w:t>Điều 1.      Ban hành kèm theo nghị quyết này Quy định định mức xây dựng dự toán và mức chi đối với nhiệm vụ khoa học và công nghệ có sử dụng ngân sách nhà nước trên địa bàn tỉnh Bạc Liêu.</w:t>
      </w:r>
    </w:p>
    <w:p>
      <w:r>
        <w:t>Điều 2.     Tổ chức thực hiện</w:t>
      </w:r>
    </w:p>
    <w:p>
      <w:r>
        <w:t>1 .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13 thông qua ngày 08 tháng 12 năm 2023, có hiệu lực thi hành từ ngày 18 tháng 12 năm 2023 ./.</w:t>
      </w:r>
    </w:p>
    <w:p>
      <w:r>
        <w:t>Nơi nhận:</w:t>
      </w:r>
    </w:p>
    <w:p>
      <w:r>
        <w:t>- UBTVQH (báo cáo);</w:t>
      </w:r>
    </w:p>
    <w:p>
      <w:r>
        <w:t>- Chính phủ (báo cáo);</w:t>
      </w:r>
    </w:p>
    <w:p>
      <w:r>
        <w:t>- Các Bộ: KH và CN, Tài chính (báo cáo);</w:t>
      </w:r>
    </w:p>
    <w:p>
      <w:r>
        <w:t>- Cục kiểm tra VBQPPL - Bộ Tư pháp;</w:t>
      </w:r>
    </w:p>
    <w:p>
      <w:r>
        <w:t>- Thường trực Tỉnh ủy (báo cáo);</w:t>
      </w:r>
    </w:p>
    <w:p>
      <w:r>
        <w:t>- T. HĐND, UBND; UBMTTQVN tỉnh;</w:t>
      </w:r>
    </w:p>
    <w:p>
      <w:r>
        <w:t>- Đại biểu HĐND tỉnh;</w:t>
      </w:r>
    </w:p>
    <w:p>
      <w:r>
        <w:t>- Các Sở: KH và CN, TC, TP;</w:t>
      </w:r>
    </w:p>
    <w:p>
      <w:r>
        <w:t>- Kho bạc Nhà nước tỉnh;</w:t>
      </w:r>
    </w:p>
    <w:p>
      <w:r>
        <w:t>- Trung tâm Công báo - Tin học tỉnh;</w:t>
      </w:r>
    </w:p>
    <w:p>
      <w:r>
        <w:t>- Lưu (NH).</w:t>
      </w:r>
    </w:p>
    <w:p>
      <w:r>
        <w:t>CHỦ TỊCH</w:t>
      </w:r>
    </w:p>
    <w:p>
      <w:r>
        <w:t>Lữ Văn Hùng</w:t>
      </w:r>
    </w:p>
    <w:p>
      <w:r>
        <w:t>QUY ĐỊNH</w:t>
      </w:r>
    </w:p>
    <w:p>
      <w:r>
        <w:t>ĐỊNH MỨC XÂY DỰNG DỰ TOÁN VÀ MỨC CHI ĐỐI VỚI NHIỆM VỤ KHOA HỌC VÀ CÔNG NGHỆ CÓ SỬ DỤNG NGÂN SÁCH NHÀ NƯỚC TRÊN ĐỊA BÀN TỈNH BẠC LIÊU</w:t>
      </w:r>
    </w:p>
    <w:p>
      <w:r>
        <w:t>(Kèm theo Nghị quyết số 27/2023/NQ-HĐND ngày 08 tháng 12 năm 2023 của Hội đồng nhân dân tỉnh)</w:t>
      </w:r>
    </w:p>
    <w:p>
      <w:r>
        <w:t>Chương I</w:t>
      </w:r>
    </w:p>
    <w:p>
      <w:r>
        <w:t>QUY ĐỊNH CHUNG</w:t>
      </w:r>
    </w:p>
    <w:p>
      <w:r>
        <w:t>Điều 1.  Phạm vi điều chỉnh</w:t>
      </w:r>
    </w:p>
    <w:p>
      <w:r>
        <w:t>1.   Nghị quyết này quy định định mức xây dựng dự toán và    mức chi đối với nhiệm vụ khoa học và công nghệ có sử dụng ngân sách Nhà nước   trên địa bàn tỉnh Bạc Liêu, trong đó:</w:t>
      </w:r>
    </w:p>
    <w:p>
      <w:r>
        <w:t>a) Nhiệm vụ    khoa học và công nghệ   cấp tỉnh, bao gồm: Chương trình   khoa học và công nghệ   cấp tỉnh, Đề án khoa học cấp tỉnh; Đề tài   khoa học và công nghệ   cấp tỉnh; Dự án sản xuất thử nghiệm cấp tỉnh; Dự án   khoa học và công nghệ   cấp tỉnh; Đề tài   khoa học và công nghệ  , dự án   khoa học và công nghệ   tiềm năng cấp tỉnh được Chủ tịch Ủy ban nhân dân tỉnh phê duyệt và ký hợp đồng thực hiện nhiệm vụ.</w:t>
      </w:r>
    </w:p>
    <w:p>
      <w:r>
        <w:t>b) Nhiệm vụ    khoa học và công nghệ   cấp cơ sở bao gồm: Đề tài   khoa học và công nghệ   cấp cơ sở; Dự án   khoa học và công nghệ   cấp cơ sở nhằm giải quyết các vấn đề   khoa học và công nghệ   của cơ sở và do Thủ trưởng cơ sở ký hợp đồng thực hiện.</w:t>
      </w:r>
    </w:p>
    <w:p>
      <w:r>
        <w:t>2.   Các nội dung chi từ nguồn kinh phí đối ứng của tỉnh Bạc Liêu để triển khai thực hiện nhiệm vụ    khoa học và công nghệ   cấp quốc gia, cấp bộ được thực hiện theo mức chi tương ứng tại quy định này.</w:t>
      </w:r>
    </w:p>
    <w:p>
      <w:r>
        <w:t>3.   Các nhiệm vụ khoa học và công nghệ có sử dụng ngân sách Nhà nước thuộc nội dung triển khai của các chương trình khoa học và công nghệ theo các Quyết định phê duyệt của Thủ tướng Chính phủ trong từng giai đoạn được áp dụng theo quy định này và các quy định tài chính đặc thù  (nếu có) .</w:t>
      </w:r>
    </w:p>
    <w:p>
      <w:r>
        <w:t>4.   Những nội dung khác về định mức xây dựng dự toán,    quản lý sử dụng và quyết toán kinh phí ngân sách   Nhà nước   thực hiện nhiệm vụ khoa học và công nghệ trên địa bàn tỉnh Bạc Liêu không được nêu trong Quy định này được thực hiện theo quy định tại Thông tư số 03/2023/TT-BTC ngày 10 tháng 01 năm 2023 của Bộ trưởng Bộ Tài chính quy định lập dự toán, quản lý sử dụng và quyết toán kinh phí ngân sách   Nhà nước   thực hiện nhiệm vụ khoa học và công nghệ.</w:t>
      </w:r>
    </w:p>
    <w:p>
      <w:r>
        <w:t>Điều 2. Đối tượng áp dụng</w:t>
      </w:r>
    </w:p>
    <w:p>
      <w:r>
        <w:t>1.    Các cơ quan quản lý nhiệm vụ khoa học và công nghệ và cơ quan có thẩm quyền phê duyệt nhiệm vụ khoa học và công nghệ có sử dụng ngân sách    Nhà nước   .</w:t>
      </w:r>
    </w:p>
    <w:p>
      <w:r>
        <w:t>2.    Các tổ chức, cá nhân thực hiện nhiệm vụ khoa học và công nghệ có sử dụng ngân sách    Nhà nước    tỉnh Bạc Liêu và các tổ chức, cá nhân khác có liên quan.</w:t>
      </w:r>
    </w:p>
    <w:p>
      <w:r>
        <w:t>Điều 3. Nguyên tắc áp dụng định mức xây dựng và phân bổ dự toán</w:t>
      </w:r>
    </w:p>
    <w:p>
      <w:r>
        <w:t>Cơ quan quản lý nhiệm vụ  khoa học và công nghệ , các tổ chức và cá nhân chủ trì thực hiện nhiệm vụ  khoa học và công nghệ  căn cứ vào quy mô, tính chất, nội dung nhiệm vụ  khoa học và công nghệ  và nguồn kinh phí được bố trí để quyết định mức chi phù hợp.</w:t>
      </w:r>
    </w:p>
    <w:p>
      <w:r>
        <w:t>Chương II</w:t>
      </w:r>
    </w:p>
    <w:p>
      <w:r>
        <w:t>NỘI DUNG ĐỊNH MỨC XÂY DỰNG DỰ TOÁN VÀ MỨC CHI ĐỐI VỚI NHIỆM VỤ KHOA HỌC VÀ CÔNG NGHỆ CÓ SỬ DỤNG NGÂN SÁCH NHÀ NƯỚC TRÊN ĐỊA BÀN TỈNH</w:t>
      </w:r>
    </w:p>
    <w:p>
      <w:r>
        <w:t>Điều 4.   Định mức   xây dựng dự toán nhiệm vụ khoa học và công nghệ có sử dụng ngân sách   Nhà nước</w:t>
      </w:r>
    </w:p>
    <w:p>
      <w:r>
        <w:t>1. Hệ số tiền công lao động trực tiếp của các chức danh thực hiện nhiệm vụ khoa học và công nghệ:</w:t>
      </w:r>
    </w:p>
    <w:p>
      <w:r>
        <w:t>a) Hệ số tiền công lao động trực tiếp của các chức danh như sau:</w:t>
      </w:r>
    </w:p>
    <w:p>
      <w:r>
        <w:t>TT</w:t>
      </w:r>
    </w:p>
    <w:p>
      <w:r>
        <w:t>Chức danh</w:t>
      </w:r>
    </w:p>
    <w:p>
      <w:r>
        <w:t>Hệ số tiền công ngày tính theo mức lương cơ sở</w:t>
      </w:r>
    </w:p>
    <w:p>
      <w:r>
        <w:t>Cấp tỉnh</w:t>
      </w:r>
    </w:p>
    <w:p>
      <w:r>
        <w:t>Cấp cơ sở</w:t>
      </w:r>
    </w:p>
    <w:p>
      <w:r>
        <w:t>1</w:t>
      </w:r>
    </w:p>
    <w:p>
      <w:r>
        <w:t>Chủ nhiệm nhiệm vụ</w:t>
      </w:r>
    </w:p>
    <w:p>
      <w:r>
        <w:t>0,7</w:t>
      </w:r>
    </w:p>
    <w:p>
      <w:r>
        <w:t>0,32</w:t>
      </w:r>
    </w:p>
    <w:p>
      <w:r>
        <w:t>2</w:t>
      </w:r>
    </w:p>
    <w:p>
      <w:r>
        <w:t>Thư ký khoa học</w:t>
      </w:r>
    </w:p>
    <w:p>
      <w:r>
        <w:t>0,21</w:t>
      </w:r>
    </w:p>
    <w:p>
      <w:r>
        <w:t>0,17</w:t>
      </w:r>
    </w:p>
    <w:p>
      <w:r>
        <w:t>3</w:t>
      </w:r>
    </w:p>
    <w:p>
      <w:r>
        <w:t>Thành viên chính</w:t>
      </w:r>
    </w:p>
    <w:p>
      <w:r>
        <w:t>0,56</w:t>
      </w:r>
    </w:p>
    <w:p>
      <w:r>
        <w:t>0,25</w:t>
      </w:r>
    </w:p>
    <w:p>
      <w:r>
        <w:t>4</w:t>
      </w:r>
    </w:p>
    <w:p>
      <w:r>
        <w:t>Thành viên</w:t>
      </w:r>
    </w:p>
    <w:p>
      <w:r>
        <w:t>0,28</w:t>
      </w:r>
    </w:p>
    <w:p>
      <w:r>
        <w:t>0,13</w:t>
      </w:r>
    </w:p>
    <w:p>
      <w:r>
        <w:t>5</w:t>
      </w:r>
    </w:p>
    <w:p>
      <w:r>
        <w:t>Kỹ thuật viên, nhân viên hỗ trợ</w:t>
      </w:r>
    </w:p>
    <w:p>
      <w:r>
        <w:t>0,14</w:t>
      </w:r>
    </w:p>
    <w:p>
      <w:r>
        <w:t>0,06</w:t>
      </w:r>
    </w:p>
    <w:p>
      <w:r>
        <w:t>b)  Một cá nhân có thể tham gia nhiều nội dung, công việc nghiên cứu với các chức danh khác nhau. Thù lao của cá nhân trong nội dung, công việc nghiên cứu được tính    theo hệ số tiền công ngày tính theo mức lương cơ sở của chức  danh tương ứng và thời gian cá nhân thực hiện nội dung, công việc nghiên cứu đó.</w:t>
      </w:r>
    </w:p>
    <w:p>
      <w:r>
        <w:t>2. C  hi thù lao tham gia nhiệm vụ khoa học và công nghệ:</w:t>
      </w:r>
    </w:p>
    <w:p>
      <w:r>
        <w:t>a) Chi thù lao tham gia nhiệm vụ được lập theo nội dung, công việc nghiên cứu và theo chức danh thực hiện nhiệm vụ khoa học và công nghệ:</w:t>
      </w:r>
    </w:p>
    <w:p>
      <w:r>
        <w:t>Tiền thù lao cho các chức danh thực hiện nhiệm vụ khoa học và công nghệ được tính theo số tháng quy đổi thời gian tham gia thực hiện nhiệm vụ. Trong đó, định mức chi thù lao đối với chức danh chủ nhiệm nhiệm vụ khoa học và công nghệ tối đa không quá 28 triệu đồng/người/tháng đối với nhiệm vụ khoa học và công nghệ cấp tỉnh và tối đa không quá 14 triệu đồng/người/tháng đối với nhiệm vụ khoa học và công nghệ cấp cơ sở; đối với các chức danh khác, mức chi thù lao tối đa không quá 0,8 lần mức chi của chủ nhiệm nhiệm vụ.</w:t>
      </w:r>
    </w:p>
    <w:p>
      <w:r>
        <w:t>Trong trường hợp thời gian tham gia thực hiện nhiệm vụ khoa học và công nghệ không đủ một tháng, dự toán chi thù lao được tính theo mức thù lao của số ngày tham gia thực hiện nhiệm vụ của chức danh tương ứng. Mức thù lao ngày được tính trên cơ sở mức thù lao của một tháng chia cho 22 ngày.</w:t>
      </w:r>
    </w:p>
    <w:p>
      <w:r>
        <w:t>b)  Tiền công thuê lao động phổ thông hỗ trợ các công việc trong nội dung nghiên cứu  (nếu có) :</w:t>
      </w:r>
    </w:p>
    <w:p>
      <w:r>
        <w:t>Đối với nhiệm vụ khoa học và công nghệ cấp tỉnh : Dự toán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Đối với nhiệm vụ khoa học và công nghệ cấp cơ sở: 3.000.000 đồng/nhiệm vụ.</w:t>
      </w:r>
    </w:p>
    <w:p>
      <w:r>
        <w:t>c) Trên cơ sở dự toán kinh phí thực hiện nhiệm vụ được duyệt, đơn vị chủ trì thực hiện nhiệm vụ khoa học và công nghệ quyết định mức thanh toán tiền thù lao của các chức danh tham gia nhiệm vụ khoa học và công nghệ và tiền công thuê lao động phổ thông  (nếu có)  phù hợp với thực tế triển khai thực hiện nhiệm vụ.</w:t>
      </w:r>
    </w:p>
    <w:p>
      <w:r>
        <w:t>3. Chi hội nghị, hội thảo khoa học, diễn đàn, tọa đàm khoa học, công tác phí trong nước, hợp tác quốc tế  (đoàn ra, đoàn vào)  phục vụ hoạt động nghiên cứu:</w:t>
      </w:r>
    </w:p>
    <w:p>
      <w:r>
        <w:t>a) Chi tổ chức hội nghị trong nước; chi tiếp khách   trong nước , nước ngoài;  chi tổ chức hội nghị, hội thảo quốc tế;  hợp tác quốc tế  (đoàn ra, đoàn vào) : Thực hiện theo quy định tại Thông tư số 102/2012/TT-BTC ngày 21 tháng 6 năm 2021 của Bộ trưởng Bộ Tài chính  “quy định chế độ công tác phí cho cán bộ, công chức      Nhà nước      đi công tác ngắn hạn ở nước ngoài do ngân sách Nhà nước bảo đảm kinh phí”   ; Nghị quyết số 13/2017/NQ-HĐND ngày 07 tháng 12 năm 2017 của Hội đồng nhân dân tỉnh  “   về việc ban hành quy định chế độ công tác phí, chế độ chi tổ chức các cuộc hội nghị trên địa bàn tỉnh Bạc Liêu”  và Nghị quyết số 05/2019/NQ-HĐND ngày 12 tháng 7 năm 2019 của  Hội đồng nhân dân tỉnh  “về việc    quy định mức chi tiếp khách nước ngoài vào làm việc, chi tổ chức hội nghị, hội thảo quốc tế và chi tiếp khách trong nước thuộc phạm vi quản lý của tỉnh Bạc Liêu” .</w:t>
      </w:r>
    </w:p>
    <w:p>
      <w:r>
        <w:t>b) Chi thù lao tham gia hội thảo khoa học, diễn đàn, tọa đàm khoa học:</w:t>
      </w:r>
    </w:p>
    <w:p>
      <w:r>
        <w:t>TT</w:t>
      </w:r>
    </w:p>
    <w:p>
      <w:r>
        <w:t>Nội dung</w:t>
      </w:r>
    </w:p>
    <w:p>
      <w:r>
        <w:t>Đơn vị tính</w:t>
      </w:r>
    </w:p>
    <w:p>
      <w:r>
        <w:t>Mức chi</w:t>
      </w:r>
    </w:p>
    <w:p>
      <w:r>
        <w:t>Cấp tỉnh</w:t>
      </w:r>
    </w:p>
    <w:p>
      <w:r>
        <w:t>Cấp cơ sở</w:t>
      </w:r>
    </w:p>
    <w:p>
      <w:r>
        <w:t>1</w:t>
      </w:r>
    </w:p>
    <w:p>
      <w:r>
        <w:t>Người chủ trì</w:t>
      </w:r>
    </w:p>
    <w:p>
      <w:r>
        <w:t>đồng/buổi</w:t>
      </w:r>
    </w:p>
    <w:p>
      <w:r>
        <w:t>1.400.000</w:t>
      </w:r>
    </w:p>
    <w:p>
      <w:r>
        <w:t>630.000</w:t>
      </w:r>
    </w:p>
    <w:p>
      <w:r>
        <w:t>2</w:t>
      </w:r>
    </w:p>
    <w:p>
      <w:r>
        <w:t>Thư ký hội thảo khoa học, diễn đàn, tọa đàm khoa học</w:t>
      </w:r>
    </w:p>
    <w:p>
      <w:r>
        <w:t>đồng/buổi</w:t>
      </w:r>
    </w:p>
    <w:p>
      <w:r>
        <w:t>400.000</w:t>
      </w:r>
    </w:p>
    <w:p>
      <w:r>
        <w:t>180.000</w:t>
      </w:r>
    </w:p>
    <w:p>
      <w:r>
        <w:t>3</w:t>
      </w:r>
    </w:p>
    <w:p>
      <w:r>
        <w:t>Báo cáo viên trình bày tại hội thảo khoa học, diễn đàn, tọa đàm khoa học</w:t>
      </w:r>
    </w:p>
    <w:p>
      <w:r>
        <w:t>đồng/báo cáo</w:t>
      </w:r>
    </w:p>
    <w:p>
      <w:r>
        <w:t>2.100.000</w:t>
      </w:r>
    </w:p>
    <w:p>
      <w:r>
        <w:t>940.000</w:t>
      </w:r>
    </w:p>
    <w:p>
      <w:r>
        <w:t>4</w:t>
      </w:r>
    </w:p>
    <w:p>
      <w:r>
        <w:t>Báo cáo khoa học được cơ quan tổ chức hội thảo đề nghị viết báo cáo, nhưng không trình bày tại hội thảo</w:t>
      </w:r>
    </w:p>
    <w:p>
      <w:r>
        <w:t>đồng/báo cáo</w:t>
      </w:r>
    </w:p>
    <w:p>
      <w:r>
        <w:t>1.050.000</w:t>
      </w:r>
    </w:p>
    <w:p>
      <w:r>
        <w:t>470.000</w:t>
      </w:r>
    </w:p>
    <w:p>
      <w:r>
        <w:t>5</w:t>
      </w:r>
    </w:p>
    <w:p>
      <w:r>
        <w:t>Thành viên tham gia hội thảo khoa học, diễn đàn, tọa đàm khoa học</w:t>
      </w:r>
    </w:p>
    <w:p>
      <w:r>
        <w:t>đồng/thành viên/buổi</w:t>
      </w:r>
    </w:p>
    <w:p>
      <w:r>
        <w:t>210.000</w:t>
      </w:r>
    </w:p>
    <w:p>
      <w:r>
        <w:t>90.000</w:t>
      </w:r>
    </w:p>
    <w:p>
      <w:r>
        <w:t>4. Chi điều tra, khảo sát thu thập số liệu:</w:t>
      </w:r>
    </w:p>
    <w:p>
      <w:r>
        <w:t>a)   Đối với nhiệm vụ khoa học và công nghệ cấp tỉnh:  Thực hiện theo quy định tại Nghị quyết số 06/2017/NQ-HĐND ngày 14 tháng 7 năm 2017 của Hội đồng nhân dân tỉnh  “về việc quy định nội dung và mức chi thực hiện các cuộc điều tra thống kê trên địa bàn tỉnh Bạc Liêu” .</w:t>
      </w:r>
    </w:p>
    <w:p>
      <w:r>
        <w:t>b)   Đối với nhiệm vụ khoa học và công nghệ cấp cơ sở: 3.000.000 đồng/nhiệm vụ.</w:t>
      </w:r>
    </w:p>
    <w:p>
      <w:r>
        <w:t>5. C hi họp tự đánh giá kết quả thực hiện nhiệm vụ khoa học và công nghệ  (nếu có) :</w:t>
      </w:r>
    </w:p>
    <w:p>
      <w:r>
        <w:t>TT</w:t>
      </w:r>
    </w:p>
    <w:p>
      <w:r>
        <w:t>Nội dung</w:t>
      </w:r>
    </w:p>
    <w:p>
      <w:r>
        <w:t>Đơn vị tính</w:t>
      </w:r>
    </w:p>
    <w:p>
      <w:r>
        <w:t>Mức chi</w:t>
      </w:r>
    </w:p>
    <w:p>
      <w:r>
        <w:t>Cấp tỉnh</w:t>
      </w:r>
    </w:p>
    <w:p>
      <w:r>
        <w:t>Cấp cơ sở</w:t>
      </w:r>
    </w:p>
    <w:p>
      <w:r>
        <w:t>1</w:t>
      </w:r>
    </w:p>
    <w:p>
      <w:r>
        <w:t>Chủ tịch hội đồng</w:t>
      </w:r>
    </w:p>
    <w:p>
      <w:r>
        <w:t>đồng/nhiệm vụ</w:t>
      </w:r>
    </w:p>
    <w:p>
      <w:r>
        <w:t>630.000</w:t>
      </w:r>
    </w:p>
    <w:p>
      <w:r>
        <w:t>280.000</w:t>
      </w:r>
    </w:p>
    <w:p>
      <w:r>
        <w:t>2</w:t>
      </w:r>
    </w:p>
    <w:p>
      <w:r>
        <w:t>Phó Chủ tịch hội đồng; thành viên hội đồng</w:t>
      </w:r>
    </w:p>
    <w:p>
      <w:r>
        <w:t>đồng/nhiệm vụ</w:t>
      </w:r>
    </w:p>
    <w:p>
      <w:r>
        <w:t>525.000</w:t>
      </w:r>
    </w:p>
    <w:p>
      <w:r>
        <w:t>240.000</w:t>
      </w:r>
    </w:p>
    <w:p>
      <w:r>
        <w:t>3</w:t>
      </w:r>
    </w:p>
    <w:p>
      <w:r>
        <w:t>Thư ký khoa học</w:t>
      </w:r>
    </w:p>
    <w:p>
      <w:r>
        <w:t>đồng/nhiệm vụ</w:t>
      </w:r>
    </w:p>
    <w:p>
      <w:r>
        <w:t>110.000</w:t>
      </w:r>
    </w:p>
    <w:p>
      <w:r>
        <w:t>50.000</w:t>
      </w:r>
    </w:p>
    <w:p>
      <w:r>
        <w:t>4</w:t>
      </w:r>
    </w:p>
    <w:p>
      <w:r>
        <w:t>Thư ký hành chính</w:t>
      </w:r>
    </w:p>
    <w:p>
      <w:r>
        <w:t>đồng/nhiệm vụ</w:t>
      </w:r>
    </w:p>
    <w:p>
      <w:r>
        <w:t>110.000</w:t>
      </w:r>
    </w:p>
    <w:p>
      <w:r>
        <w:t>50.000</w:t>
      </w:r>
    </w:p>
    <w:p>
      <w:r>
        <w:t>5</w:t>
      </w:r>
    </w:p>
    <w:p>
      <w:r>
        <w:t>Đại biểu được mời tham dự</w:t>
      </w:r>
    </w:p>
    <w:p>
      <w:r>
        <w:t>đồng/nhiệm vụ</w:t>
      </w:r>
    </w:p>
    <w:p>
      <w:r>
        <w:t>100.000</w:t>
      </w:r>
    </w:p>
    <w:p>
      <w:r>
        <w:t>45.000</w:t>
      </w:r>
    </w:p>
    <w:p>
      <w:r>
        <w:t>6</w:t>
      </w:r>
    </w:p>
    <w:p>
      <w:r>
        <w:t>Nhận xét đánh giá của Ủy viên Hội đồng</w:t>
      </w:r>
    </w:p>
    <w:p>
      <w:r>
        <w:t>đồng/phiếu nhận xét đánh giá</w:t>
      </w:r>
    </w:p>
    <w:p>
      <w:r>
        <w:t>245.000</w:t>
      </w:r>
    </w:p>
    <w:p>
      <w:r>
        <w:t>110.000</w:t>
      </w:r>
    </w:p>
    <w:p>
      <w:r>
        <w:t>7</w:t>
      </w:r>
    </w:p>
    <w:p>
      <w:r>
        <w:t>Nhận xét đánh giá của Ủy viên phản biện trong Hội đồng</w:t>
      </w:r>
    </w:p>
    <w:p>
      <w:r>
        <w:t>đồng/phiếu nhận xét đánh giá</w:t>
      </w:r>
    </w:p>
    <w:p>
      <w:r>
        <w:t>350.000</w:t>
      </w:r>
    </w:p>
    <w:p>
      <w:r>
        <w:t>160.000</w:t>
      </w:r>
    </w:p>
    <w:p>
      <w:r>
        <w:t>6.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210 triệu đồng/nhiệm vụ.</w:t>
      </w:r>
    </w:p>
    <w:p>
      <w:r>
        <w:t>Điều 5.     Định mức     chi cho công tác quản lý nhiệm vụ khoa học và công nghệ</w:t>
      </w:r>
    </w:p>
    <w:p>
      <w:r>
        <w:t>1.  Chi hoạt động của các Hội đồng tư vấn khoa học và công nghệ:</w:t>
      </w:r>
    </w:p>
    <w:p>
      <w:r>
        <w:t>a) Chi tiền thù lao:</w:t>
      </w:r>
    </w:p>
    <w:p>
      <w:r>
        <w:t>TT</w:t>
      </w:r>
    </w:p>
    <w:p>
      <w:r>
        <w:t>Nội dung</w:t>
      </w:r>
    </w:p>
    <w:p>
      <w:r>
        <w:t>Đơn vị tính</w:t>
      </w:r>
    </w:p>
    <w:p>
      <w:r>
        <w:t>Mức chi</w:t>
      </w:r>
    </w:p>
    <w:p>
      <w:r>
        <w:t>Cấp tỉnh</w:t>
      </w:r>
    </w:p>
    <w:p>
      <w:r>
        <w:t>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w:t>
      </w:r>
    </w:p>
    <w:p>
      <w:r>
        <w:t>Chủ tịch hội đồng</w:t>
      </w:r>
    </w:p>
    <w:p>
      <w:r>
        <w:t>đồng/người</w:t>
      </w:r>
    </w:p>
    <w:p>
      <w:r>
        <w:t>1.050.000</w:t>
      </w:r>
    </w:p>
    <w:p>
      <w:r>
        <w:t>525.000</w:t>
      </w:r>
    </w:p>
    <w:p>
      <w:r>
        <w:t>-</w:t>
      </w:r>
    </w:p>
    <w:p>
      <w:r>
        <w:t>Phó Chủ tịch hội đồng; thành viên hội đồng</w:t>
      </w:r>
    </w:p>
    <w:p>
      <w:r>
        <w:t>đồng/người</w:t>
      </w:r>
    </w:p>
    <w:p>
      <w:r>
        <w:t>700.000</w:t>
      </w:r>
    </w:p>
    <w:p>
      <w:r>
        <w:t>350.000</w:t>
      </w:r>
    </w:p>
    <w:p>
      <w:r>
        <w:t>-</w:t>
      </w:r>
    </w:p>
    <w:p>
      <w:r>
        <w:t>Thư ký khoa học</w:t>
      </w:r>
    </w:p>
    <w:p>
      <w:r>
        <w:t>đồng/người</w:t>
      </w:r>
    </w:p>
    <w:p>
      <w:r>
        <w:t>210.000</w:t>
      </w:r>
    </w:p>
    <w:p>
      <w:r>
        <w:t>105.000</w:t>
      </w:r>
    </w:p>
    <w:p>
      <w:r>
        <w:t>-</w:t>
      </w:r>
    </w:p>
    <w:p>
      <w:r>
        <w:t>Thư ký hành chính</w:t>
      </w:r>
    </w:p>
    <w:p>
      <w:r>
        <w:t>đồng/người</w:t>
      </w:r>
    </w:p>
    <w:p>
      <w:r>
        <w:t>210.000</w:t>
      </w:r>
    </w:p>
    <w:p>
      <w:r>
        <w:t>105.000</w:t>
      </w:r>
    </w:p>
    <w:p>
      <w:r>
        <w:t>-</w:t>
      </w:r>
    </w:p>
    <w:p>
      <w:r>
        <w:t>Đại biểu được mời tham dự</w:t>
      </w:r>
    </w:p>
    <w:p>
      <w:r>
        <w:t>đồng/người</w:t>
      </w:r>
    </w:p>
    <w:p>
      <w:r>
        <w:t>140.000</w:t>
      </w:r>
    </w:p>
    <w:p>
      <w:r>
        <w:t>70.000</w:t>
      </w:r>
    </w:p>
    <w:p>
      <w:r>
        <w:t>b</w:t>
      </w:r>
    </w:p>
    <w:p>
      <w:r>
        <w:t>Chi nhận xét đánh giá</w:t>
      </w:r>
    </w:p>
    <w:p>
      <w:r>
        <w:t>-</w:t>
      </w:r>
    </w:p>
    <w:p>
      <w:r>
        <w:t>Nhận xét đánh giá của Ủy viên Hội đồng</w:t>
      </w:r>
    </w:p>
    <w:p>
      <w:r>
        <w:t>đồng/01 phiếu nhận xét đánh giá</w:t>
      </w:r>
    </w:p>
    <w:p>
      <w:r>
        <w:t>350.000</w:t>
      </w:r>
    </w:p>
    <w:p>
      <w:r>
        <w:t>175.000</w:t>
      </w:r>
    </w:p>
    <w:p>
      <w:r>
        <w:t>-</w:t>
      </w:r>
    </w:p>
    <w:p>
      <w:r>
        <w:t>Nhận xét đánh giá của Ủy viên phản biện trong Hội đồng</w:t>
      </w:r>
    </w:p>
    <w:p>
      <w:r>
        <w:t>đồng/01 phiếu nhận xét đánh giá</w:t>
      </w:r>
    </w:p>
    <w:p>
      <w:r>
        <w:t>490.000</w:t>
      </w:r>
    </w:p>
    <w:p>
      <w:r>
        <w:t>245.000</w:t>
      </w:r>
    </w:p>
    <w:p>
      <w:r>
        <w:t>c</w:t>
      </w:r>
    </w:p>
    <w:p>
      <w:r>
        <w:t>Chi thù lao xây dựng yêu cầu đặt hàng đối với các nhiệm vụ đề xuất thực hiện</w:t>
      </w:r>
    </w:p>
    <w:p>
      <w:r>
        <w:t>-</w:t>
      </w:r>
    </w:p>
    <w:p>
      <w:r>
        <w:t>Chủ tịch hội đồng</w:t>
      </w:r>
    </w:p>
    <w:p>
      <w:r>
        <w:t>đồng/nhiệm vụ</w:t>
      </w:r>
    </w:p>
    <w:p>
      <w:r>
        <w:t>490.000</w:t>
      </w:r>
    </w:p>
    <w:p>
      <w:r>
        <w:t>245.000</w:t>
      </w:r>
    </w:p>
    <w:p>
      <w:r>
        <w:t>-</w:t>
      </w:r>
    </w:p>
    <w:p>
      <w:r>
        <w:t>Phó Chủ tịch hội đồng; thành viên hội đồng</w:t>
      </w:r>
    </w:p>
    <w:p>
      <w:r>
        <w:t>đồng/nhiệm vụ</w:t>
      </w:r>
    </w:p>
    <w:p>
      <w:r>
        <w:t>350.000</w:t>
      </w:r>
    </w:p>
    <w:p>
      <w:r>
        <w:t>175.000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w:t>
      </w:r>
    </w:p>
    <w:p>
      <w:r>
        <w:t>Chủ tịch Hội đồng</w:t>
      </w:r>
    </w:p>
    <w:p>
      <w:r>
        <w:t>đồng/người</w:t>
      </w:r>
    </w:p>
    <w:p>
      <w:r>
        <w:t>1.260.000</w:t>
      </w:r>
    </w:p>
    <w:p>
      <w:r>
        <w:t>630.000</w:t>
      </w:r>
    </w:p>
    <w:p>
      <w:r>
        <w:t>-</w:t>
      </w:r>
    </w:p>
    <w:p>
      <w:r>
        <w:t>Phó Chủ tịch hội đồng; thành viên Hội đồng</w:t>
      </w:r>
    </w:p>
    <w:p>
      <w:r>
        <w:t>đồng/người</w:t>
      </w:r>
    </w:p>
    <w:p>
      <w:r>
        <w:t>1.050.000</w:t>
      </w:r>
    </w:p>
    <w:p>
      <w:r>
        <w:t>525.000</w:t>
      </w:r>
    </w:p>
    <w:p>
      <w:r>
        <w:t>-</w:t>
      </w:r>
    </w:p>
    <w:p>
      <w:r>
        <w:t>Thư ký khoa học</w:t>
      </w:r>
    </w:p>
    <w:p>
      <w:r>
        <w:t>đồng/người</w:t>
      </w:r>
    </w:p>
    <w:p>
      <w:r>
        <w:t>210.000</w:t>
      </w:r>
    </w:p>
    <w:p>
      <w:r>
        <w:t>105.000</w:t>
      </w:r>
    </w:p>
    <w:p>
      <w:r>
        <w:t>-</w:t>
      </w:r>
    </w:p>
    <w:p>
      <w:r>
        <w:t>Thư ký hành chính</w:t>
      </w:r>
    </w:p>
    <w:p>
      <w:r>
        <w:t>đồng/người</w:t>
      </w:r>
    </w:p>
    <w:p>
      <w:r>
        <w:t>210.000</w:t>
      </w:r>
    </w:p>
    <w:p>
      <w:r>
        <w:t>105.000</w:t>
      </w:r>
    </w:p>
    <w:p>
      <w:r>
        <w:t>-</w:t>
      </w:r>
    </w:p>
    <w:p>
      <w:r>
        <w:t>Đại biểu được mời tham dự</w:t>
      </w:r>
    </w:p>
    <w:p>
      <w:r>
        <w:t>đồng/người</w:t>
      </w:r>
    </w:p>
    <w:p>
      <w:r>
        <w:t>140.000</w:t>
      </w:r>
    </w:p>
    <w:p>
      <w:r>
        <w:t>70.000</w:t>
      </w:r>
    </w:p>
    <w:p>
      <w:r>
        <w:t>b</w:t>
      </w:r>
    </w:p>
    <w:p>
      <w:r>
        <w:t>Chi nhận xét đánh giá</w:t>
      </w:r>
    </w:p>
    <w:p>
      <w:r>
        <w:t>-</w:t>
      </w:r>
    </w:p>
    <w:p>
      <w:r>
        <w:t>Nhận xét đánh giá của Ủy viên Hội đồng</w:t>
      </w:r>
    </w:p>
    <w:p>
      <w:r>
        <w:t>đồng/01 phiếu nhận xét đánh giá</w:t>
      </w:r>
    </w:p>
    <w:p>
      <w:r>
        <w:t>490.000</w:t>
      </w:r>
    </w:p>
    <w:p>
      <w:r>
        <w:t>245.000</w:t>
      </w:r>
    </w:p>
    <w:p>
      <w:r>
        <w:t>-</w:t>
      </w:r>
    </w:p>
    <w:p>
      <w:r>
        <w:t>Nhận xét đánh giá của Ủy viên phản biện trong Hội đồng</w:t>
      </w:r>
    </w:p>
    <w:p>
      <w:r>
        <w:t>đồng/01 phiếu nhận xét đánh giá</w:t>
      </w:r>
    </w:p>
    <w:p>
      <w:r>
        <w:t>700.000</w:t>
      </w:r>
    </w:p>
    <w:p>
      <w:r>
        <w:t>350.000</w:t>
      </w:r>
    </w:p>
    <w:p>
      <w:r>
        <w:t>3</w:t>
      </w:r>
    </w:p>
    <w:p>
      <w:r>
        <w:t>Chi tư vấn đánh giá nghiệm thu chính thức nhiệm vụ khoa học và công nghệ</w:t>
      </w:r>
    </w:p>
    <w:p>
      <w:r>
        <w:t>a</w:t>
      </w:r>
    </w:p>
    <w:p>
      <w:r>
        <w:t>Chi họp Hội đồng nghiệm thu</w:t>
      </w:r>
    </w:p>
    <w:p>
      <w:r>
        <w:t>Nhiệm vụ</w:t>
      </w:r>
    </w:p>
    <w:p>
      <w:r>
        <w:t>-</w:t>
      </w:r>
    </w:p>
    <w:p>
      <w:r>
        <w:t>Chủ tịch hội đồng</w:t>
      </w:r>
    </w:p>
    <w:p>
      <w:r>
        <w:t>đồng/người</w:t>
      </w:r>
    </w:p>
    <w:p>
      <w:r>
        <w:t>1.260.000</w:t>
      </w:r>
    </w:p>
    <w:p>
      <w:r>
        <w:t>630.000</w:t>
      </w:r>
    </w:p>
    <w:p>
      <w:r>
        <w:t>-</w:t>
      </w:r>
    </w:p>
    <w:p>
      <w:r>
        <w:t>Phó Chủ tịch hội đồng; thành viên hội đồng</w:t>
      </w:r>
    </w:p>
    <w:p>
      <w:r>
        <w:t>đồng/người</w:t>
      </w:r>
    </w:p>
    <w:p>
      <w:r>
        <w:t>1.050.000</w:t>
      </w:r>
    </w:p>
    <w:p>
      <w:r>
        <w:t>525.000</w:t>
      </w:r>
    </w:p>
    <w:p>
      <w:r>
        <w:t>-</w:t>
      </w:r>
    </w:p>
    <w:p>
      <w:r>
        <w:t>Thư ký khoa học</w:t>
      </w:r>
    </w:p>
    <w:p>
      <w:r>
        <w:t>đồng/người</w:t>
      </w:r>
    </w:p>
    <w:p>
      <w:r>
        <w:t>210.000</w:t>
      </w:r>
    </w:p>
    <w:p>
      <w:r>
        <w:t>105.000</w:t>
      </w:r>
    </w:p>
    <w:p>
      <w:r>
        <w:t>-</w:t>
      </w:r>
    </w:p>
    <w:p>
      <w:r>
        <w:t>Thư ký hành chính</w:t>
      </w:r>
    </w:p>
    <w:p>
      <w:r>
        <w:t>đồng/người</w:t>
      </w:r>
    </w:p>
    <w:p>
      <w:r>
        <w:t>210.000</w:t>
      </w:r>
    </w:p>
    <w:p>
      <w:r>
        <w:t>105.000</w:t>
      </w:r>
    </w:p>
    <w:p>
      <w:r>
        <w:t>-</w:t>
      </w:r>
    </w:p>
    <w:p>
      <w:r>
        <w:t>Đại biểu được mời tham dự</w:t>
      </w:r>
    </w:p>
    <w:p>
      <w:r>
        <w:t>đồng/người</w:t>
      </w:r>
    </w:p>
    <w:p>
      <w:r>
        <w:t>140.000</w:t>
      </w:r>
    </w:p>
    <w:p>
      <w:r>
        <w:t>70.000</w:t>
      </w:r>
    </w:p>
    <w:p>
      <w:r>
        <w:t>b</w:t>
      </w:r>
    </w:p>
    <w:p>
      <w:r>
        <w:t>Chi nhận xét đánh giá</w:t>
      </w:r>
    </w:p>
    <w:p>
      <w:r>
        <w:t>-</w:t>
      </w:r>
    </w:p>
    <w:p>
      <w:r>
        <w:t>Nhận xét đánh giá của Ủy viên Hội đồng</w:t>
      </w:r>
    </w:p>
    <w:p>
      <w:r>
        <w:t>đồng/01 phiếu nhận xét đánh giá</w:t>
      </w:r>
    </w:p>
    <w:p>
      <w:r>
        <w:t>490.000</w:t>
      </w:r>
    </w:p>
    <w:p>
      <w:r>
        <w:t>245.000</w:t>
      </w:r>
    </w:p>
    <w:p>
      <w:r>
        <w:t>-</w:t>
      </w:r>
    </w:p>
    <w:p>
      <w:r>
        <w:t>Nhận xét đánh giá của Ủy viên Hội đồng</w:t>
      </w:r>
    </w:p>
    <w:p>
      <w:r>
        <w:t>đồng/01 phiếu nhận xét đánh giá</w:t>
      </w:r>
    </w:p>
    <w:p>
      <w:r>
        <w:t>700.000</w:t>
      </w:r>
    </w:p>
    <w:p>
      <w:r>
        <w:t>350.000</w:t>
      </w:r>
    </w:p>
    <w:p>
      <w:r>
        <w:t>4</w:t>
      </w:r>
    </w:p>
    <w:p>
      <w:r>
        <w:t>Chi thù lao chuyên gia xử lý các vấn đề kỹ thuật hỗ trợ cho hoạt động của Hội đồng</w:t>
      </w:r>
    </w:p>
    <w:p>
      <w:r>
        <w:t>Chuyên gia</w:t>
      </w:r>
    </w:p>
    <w:p>
      <w:r>
        <w:t>1.050.000</w:t>
      </w:r>
    </w:p>
    <w:p>
      <w:r>
        <w:t>525.000</w:t>
      </w:r>
    </w:p>
    <w:p>
      <w:r>
        <w:t>b) C 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này.</w:t>
      </w:r>
    </w:p>
    <w:p>
      <w:r>
        <w:t>2.  Chi hoạt động của tổ thẩm định kinh phí thực hiện nhiệm vụ khoa học và công nghệ:</w:t>
      </w:r>
    </w:p>
    <w:p>
      <w:r>
        <w:t>a) Chi tiền thù lao:</w:t>
      </w:r>
    </w:p>
    <w:p>
      <w:r>
        <w:t>TT</w:t>
      </w:r>
    </w:p>
    <w:p>
      <w:r>
        <w:t>Nội dung</w:t>
      </w:r>
    </w:p>
    <w:p>
      <w:r>
        <w:t>Đơn vị tính</w:t>
      </w:r>
    </w:p>
    <w:p>
      <w:r>
        <w:t>Mức chi</w:t>
      </w:r>
    </w:p>
    <w:p>
      <w:r>
        <w:t>Cấp tỉnh</w:t>
      </w:r>
    </w:p>
    <w:p>
      <w:r>
        <w:t>Cấp cơ sở</w:t>
      </w:r>
    </w:p>
    <w:p>
      <w:r>
        <w:t>1</w:t>
      </w:r>
    </w:p>
    <w:p>
      <w:r>
        <w:t>Tổ trưởng tổ thẩm định</w:t>
      </w:r>
    </w:p>
    <w:p>
      <w:r>
        <w:t>đồng/nhiệm vụ</w:t>
      </w:r>
    </w:p>
    <w:p>
      <w:r>
        <w:t>700.000</w:t>
      </w:r>
    </w:p>
    <w:p>
      <w:r>
        <w:t>350.000</w:t>
      </w:r>
    </w:p>
    <w:p>
      <w:r>
        <w:t>2</w:t>
      </w:r>
    </w:p>
    <w:p>
      <w:r>
        <w:t>Thành viên tổ thẩm định</w:t>
      </w:r>
    </w:p>
    <w:p>
      <w:r>
        <w:t>đồng/nhiệm vụ</w:t>
      </w:r>
    </w:p>
    <w:p>
      <w:r>
        <w:t>490.000</w:t>
      </w:r>
    </w:p>
    <w:p>
      <w:r>
        <w:t>245.000</w:t>
      </w:r>
    </w:p>
    <w:p>
      <w:r>
        <w:t>3</w:t>
      </w:r>
    </w:p>
    <w:p>
      <w:r>
        <w:t>Thư ký hành chính</w:t>
      </w:r>
    </w:p>
    <w:p>
      <w:r>
        <w:t>đồng/nhiệm vụ</w:t>
      </w:r>
    </w:p>
    <w:p>
      <w:r>
        <w:t>210.000</w:t>
      </w:r>
    </w:p>
    <w:p>
      <w:r>
        <w:t>105.000</w:t>
      </w:r>
    </w:p>
    <w:p>
      <w:r>
        <w:t>4</w:t>
      </w:r>
    </w:p>
    <w:p>
      <w:r>
        <w:t>Đại biểu được mời tham dự</w:t>
      </w:r>
    </w:p>
    <w:p>
      <w:r>
        <w:t>đồng/nhiệm vụ</w:t>
      </w:r>
    </w:p>
    <w:p>
      <w:r>
        <w:t>140.000</w:t>
      </w:r>
    </w:p>
    <w:p>
      <w:r>
        <w:t>70.000</w:t>
      </w:r>
    </w:p>
    <w:p>
      <w:r>
        <w:t>b)  Chi hậu cần phục vụ hoạt động của tổ thẩm định được xây dựng dự toán trên cơ sở dự kiến khối lượng công việc và các quy định hiện hành của pháp luật.</w:t>
      </w:r>
    </w:p>
    <w:p>
      <w:r>
        <w:t>3. Chi công tác kiểm tra, đánh giá trong quá trình thực hiện nhiệm vụ khoa học và công nghệ; kiểm tra, đánh giá sau khi giao quyền sở hữu, quyền sử dụng kết quả nghiên cứu khoa học và phát triển công nghệ:</w:t>
      </w:r>
    </w:p>
    <w:p>
      <w:r>
        <w:t>a) Chi công tác phí cho đoàn kiểm tra đánh giá: Thực hiện theo quy định tại Nghị quyết số 13/2017/NQ-HĐND ngày 07  tháng 12 năm 2017 của Hội đồng nhân dân tỉnh  “     về việc ban hành quy định chế độ công tác phí, chế độ chi tổ chức các cuộc hội nghị trên địa bàn tỉnh Bạc Liêu”   .</w:t>
      </w:r>
    </w:p>
    <w:p>
      <w:r>
        <w:t>b) C 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r>
        <w:t>Chương III</w:t>
      </w:r>
    </w:p>
    <w:p>
      <w:r>
        <w:t>TỔ CHỨC THỰC HIỆN</w:t>
      </w:r>
    </w:p>
    <w:p>
      <w:r>
        <w:t>Điều 6. Nguồn kinh phí thực hiện</w:t>
      </w:r>
    </w:p>
    <w:p>
      <w:r>
        <w:t>1. Nguồn kinh phí sự nghiệp khoa học và công nghệ do ngân sách Nhà nước đảm bảo.</w:t>
      </w:r>
    </w:p>
    <w:p>
      <w:r>
        <w:t>2. Nguồn kinh phí của các cơ quan, tổ chức, cá nhân, doanh nghiệp tham gia đối ứng thực hiện nhiệm vụ khoa học và công nghệ.</w:t>
      </w:r>
    </w:p>
    <w:p>
      <w:r>
        <w:t>3. Nguồn kinh phí huy động từ các nguồn hợp pháp khác.</w:t>
      </w:r>
    </w:p>
    <w:p>
      <w:r>
        <w:t>Điều 7. Quy định chuyển tiếp</w:t>
      </w:r>
    </w:p>
    <w:p>
      <w:r>
        <w:t>1.    Đối với các nhiệm vụ khoa học và công nghệ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
        <w:t>2.    Trong quá trình thực hiện, nếu các văn bản quy phạm pháp luật được dẫn chiếu để áp dụng tại quy định này được sửa đổi, bổ sung,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