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hệ số điều chỉnh giá đất năm 2024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27/2023/NQ-HĐND</w:t>
      </w:r>
    </w:p>
    <w:p>
      <w:r>
        <w:t>Thái Nguyên, ngày 08 tháng 12 năm 2023</w:t>
      </w:r>
    </w:p>
    <w:p>
      <w:r>
        <w:t>NGHỊ QUYẾT</w:t>
      </w:r>
    </w:p>
    <w:p>
      <w:r>
        <w:t>QUY ĐỊNH HỆ SỐ ĐIỀU CHỈNH GIÁ ĐẤT NĂM 2024 TRÊN ĐỊA BÀN TỈNH THÁI NGUYÊN</w:t>
      </w:r>
    </w:p>
    <w:p>
      <w:r>
        <w:t>HỘI ĐỒNG NHÂN DÂN TỈNH THÁI NGUYÊN</w:t>
      </w:r>
    </w:p>
    <w:p>
      <w:r>
        <w:t>KHÓA XIV, KỲ HỌP THỨ MƯỜI SÁU</w:t>
      </w:r>
    </w:p>
    <w:p>
      <w:r>
        <w:t>Căn cứ Luật Tổ chức chính quyền địa phương ngày 19 tháng 6 năm 2015;</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Thông tư số 10/2018/TT-BTC ngày 30 tháng 01 năm 2018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Thực hiện Văn bản số 413/UBTVQH15-CTĐB ngày 08 tháng 02 năm 2023 của Ủy ban Thường vụ Quốc hội về việc thẩm quyền của Hội đồng nhân dân cấp tỉnh trong việc điều chỉnh bảng giá đất;</w:t>
      </w:r>
    </w:p>
    <w:p>
      <w:r>
        <w:t>Xét Tờ trình số 152/TTr-UBND ngày 10 tháng 11 năm 2023 của Ủy ban nhân dân tỉnh Thái Nguyên dự thảo Nghị quyết của Hội đồng nhân dân tỉnh quy định hệ số điều chỉnh giá đất năm 2024 trên địa bàn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hệ số điều chỉnh giá đất (sau đây gọi là hệ số K) năm 2024 trên địa bàn tỉnh Thái Nguyên làm căn cứ để xác định giá đất cụ thể đối với các trường hợp theo quy định của pháp luật.</w:t>
      </w:r>
    </w:p>
    <w:p>
      <w:r>
        <w:t>2. Đối tượng áp dụng</w:t>
      </w:r>
    </w:p>
    <w:p>
      <w:r>
        <w:t>a) Cơ quan thực hiện chức năng quản lý nhà nước về đất đai, cơ quan có chức năng xác định giá đất cụ thể;</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Tổ chức, cá nhân khác có liên quan.</w:t>
      </w:r>
    </w:p>
    <w:p>
      <w:r>
        <w:t>Điều 2. Các hệ số K</w:t>
      </w:r>
    </w:p>
    <w:p>
      <w:r>
        <w:t>1. Hệ số K = 1</w:t>
      </w:r>
    </w:p>
    <w:p>
      <w:r>
        <w:t>Đối với đất sản xuất nông nghiệp, lâm nghiệp, nuôi trồng thủy sản và nông nghiệp khác.</w:t>
      </w:r>
    </w:p>
    <w:p>
      <w:r>
        <w:t>2. Hệ số K = 1,1</w:t>
      </w:r>
    </w:p>
    <w:p>
      <w:r>
        <w:t>Đối với đất ở đô thị, đất ở nông thôn.</w:t>
      </w:r>
    </w:p>
    <w:p>
      <w:r>
        <w:t>Điều 3. Tổ chức thực hiện</w:t>
      </w:r>
    </w:p>
    <w:p>
      <w:r>
        <w:t>1. Giao Ủy ban nhân dân tỉnh ban hành Quyết định quy định hệ số điều chỉnh giá đất (hệ số K) năm 2024 trên địa bàn tỉnh Thái Nguyên, tổ chức triển khai thực hiện áp dụng hệ số K trong các trường hợp cụ thể trên địa bàn tỉnh đảm bảo theo đúng quy định hiện hành.</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sáu thông qua ngày 08 tháng 12 năm 2023 và có hiệu lực từ ngày 01 tháng 01 năm 2024 đến hết ngày 31 tháng 12 năm 2024./.</w:t>
      </w:r>
    </w:p>
    <w:p>
      <w:r>
        <w:t>Nơi nhận:</w:t>
      </w:r>
    </w:p>
    <w:p>
      <w:r>
        <w:t>- Ủy ban Thường vụ Quốc hội (Báo cáo);</w:t>
      </w:r>
    </w:p>
    <w:p>
      <w:r>
        <w:t>- Chính phủ (Báo cáo);</w:t>
      </w:r>
    </w:p>
    <w:p>
      <w:r>
        <w:t>- Bộ Tài chính (Báo cáo);</w:t>
      </w:r>
    </w:p>
    <w:p>
      <w:r>
        <w:t>- Bộ Tài nguyên và Môi trường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Cac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