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269/2023/NQ-HĐND sửa đổi Điều 1 Nghị quyết 277/2020/NQ-HĐND về quy định danh mục chi tiết, mức thu, miễn, giảm và tỷ lệ phần trăm (%) trích, nộp những khoản phí, lệ phí thuộc thẩm quyền quyết định của Hội đồng nhân dân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269/2023/NQ-HĐND</w:t>
      </w:r>
    </w:p>
    <w:p>
      <w:r>
        <w:t>Hòa Bình, ngày 14 tháng 7 năm 2023</w:t>
      </w:r>
    </w:p>
    <w:p>
      <w:r>
        <w:t>NGHỊ QUYẾT</w:t>
      </w:r>
    </w:p>
    <w:p>
      <w:r>
        <w:t>SỬA ĐỔI, BỔ SUNG ĐIỀU 1 CỦA NGHỊ QUYẾT SỐ 277/2020/NQ-HĐND NGÀY 23 THÁNG 7 NĂM 2020 CỦA HỘI ĐỒNG NHÂN DÂN TỈNH VỀ QUY ĐỊNH DANH MỤC CHI TIẾT, MỨC THU, MIỄN, GIẢM VÀ TỶ LỆ PHẦN TRĂM (%) TRÍCH, NỘP NHỮNG KHOẢN PHÍ, LỆ PHÍ THUỘC THẨM QUYỀN QUYẾT ĐỊNH CỦA HỘI ĐỒNG NHÂN DÂN TỈNH</w:t>
      </w:r>
    </w:p>
    <w:p>
      <w:r>
        <w:t>HỘI ĐỒNG NHÂN DÂN TỈNH HÒA BÌNH</w:t>
      </w:r>
    </w:p>
    <w:p>
      <w:r>
        <w:t>KHÓA XVII,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Phí và lệ phí ngày 25 tháng 11 năm 2015;</w:t>
      </w:r>
    </w:p>
    <w:p>
      <w:r>
        <w:t>Căn cứ Luật Bảo vệ môi trường ngày 17 tháng 11 năm 2020;</w:t>
      </w:r>
    </w:p>
    <w:p>
      <w:r>
        <w:t>Căn cứ Nghị định số 120/2016/NĐ-CP ngày 23 tháng 8 năm 2016 của Chính phủ quy định chi tiết và hướng dẫn thi hành một số điều của Luật Phí và lệ phí;</w:t>
      </w:r>
    </w:p>
    <w:p>
      <w:r>
        <w:t>Căn cứ Nghị định số 08/2022/NĐ-CP ngày 10 tháng 01 năm 2022 của Chính phủ quy định chi tiết một số điều của Luật Bảo vệ môi trường;</w:t>
      </w:r>
    </w:p>
    <w:p>
      <w:r>
        <w:t>Căn cứ Thông tư số 85/2019/TT-BTC ngày 29 tháng 11 năm 2019 của Bộ trưởng Bộ Tài chính hướng dẫn về phí và lệ phí thuộc thẩm quyền quyết định của Hội đồng nhân dân tỉnh, thành phố trực thuộc Trung ương;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59/2019/TT-BTC ngày 30 tháng 8 năm 2019 của Bộ trưởng Bộ Tài chính quy định mức thu, chế độ thu, nộp và quản lý lệ phí cấp căn cước công dân;</w:t>
      </w:r>
    </w:p>
    <w:p>
      <w:r>
        <w:t>Căn cứ Thông tư số 75/2022/TT-BTC ngày 22 tháng 12 năm 2022 của Bộ trưởng Bộ Tài chính quy định mức thu, chế độ thu, nộp và quản lý lệ phí đăng ký cư trú;</w:t>
      </w:r>
    </w:p>
    <w:p>
      <w:r>
        <w:t>Xét Tờ trình số 65/TTr-UBND ngày 20 tháng 6 năm 2023 của Ủy ban nhân dân tỉnh Hòa Bình về việc đề nghị xây dựng Nghị quyết của Hội đồng nhân dân tỉnh về sửa đổi, bổ sung Nghị quyết số 277/2020/NQ-HĐND về quy định danh mục chi tiết, mức thu, miễn, giảm và tỷ lệ phần trăm (%) trích, nộp những khoản phí, lệ phí thuộc thẩm quyền quyết định của Hội đồng nhân dân tỉnh; Báo cáo thẩm tra của Ban Kinh tế - Ngân sách của Hội đồng nhân dân tỉnh; Báo cáo tiếp thu, giải trình số 283/BC-UBND ngày 12/7/2023 của Ủy ban nhân dân tỉnh; ý kiến thảo luận của các đại biểu Hội đồng nhân dân tỉnh tại kỳ họp.</w:t>
      </w:r>
    </w:p>
    <w:p>
      <w:r>
        <w:t>QUYẾT NGHỊ:</w:t>
      </w:r>
    </w:p>
    <w:p>
      <w:r>
        <w:t>Điều 1.  Sửa đổi, bổ sung Điều 1 của Nghị quyết số 277/2020/NQ-HĐND ngày 23 tháng 7 năm 2020 của Hội đồng nhân dân tỉnh Hòa Bình về quy định danh mục chi tiết, mức thu, miễn, giảm và tỷ lệ phần trăm (%) trích, nộp những khoản phí, lệ phí thuộc thẩm quyền quyết định của Hội đồng nhân dân tỉnh, như sau:</w:t>
      </w:r>
    </w:p>
    <w:p>
      <w:r>
        <w:t>1. Sửa đổi mức thu lệ phí đăng ký khai sinh tại điểm 2.1, Khoản 2, Mục III, phần B của Biểu số 1 ban hành kèm theo Nghị quyết số 277/2020/NQ-HĐND ngày 23 tháng 7 năm 2020 của Hội đồng nhân dân tỉnh thành: 60.000 đồng.</w:t>
      </w:r>
    </w:p>
    <w:p>
      <w:r>
        <w:t>2. Quy định mức thu phí thẩm định cấp, cấp lại, điều chỉnh giấy phép môi trường trên địa bàn tỉnh và tỷ lệ phần trăm trích để lại cho tổ chức thu phí.</w:t>
      </w:r>
    </w:p>
    <w:p>
      <w:r>
        <w:t>a) Mức thu phí</w:t>
      </w:r>
    </w:p>
    <w:p>
      <w:r>
        <w:t>TT</w:t>
      </w:r>
    </w:p>
    <w:p>
      <w:r>
        <w:t>Nội dung</w:t>
      </w:r>
    </w:p>
    <w:p>
      <w:r>
        <w:t>Mức thu (đồng/dự án, cơ sở)</w:t>
      </w:r>
    </w:p>
    <w:p>
      <w:r>
        <w:t>A</w:t>
      </w:r>
    </w:p>
    <w:p>
      <w:r>
        <w:t>Cấp tỉnh</w:t>
      </w:r>
    </w:p>
    <w:p>
      <w:r>
        <w:t>I</w:t>
      </w:r>
    </w:p>
    <w:p>
      <w:r>
        <w:t>Cấp giấy phép môi trường</w:t>
      </w:r>
    </w:p>
    <w:p>
      <w:r>
        <w:t>1</w:t>
      </w:r>
    </w:p>
    <w:p>
      <w:r>
        <w:t>Dự án đầu tư đã có quyết định phê duyệt kết quả thẩm định báo cáo đánh giá tác động môi trường thuộc đối tượng phải có giấy phép môi trường</w:t>
      </w:r>
    </w:p>
    <w:p>
      <w:r>
        <w:t>8.360.000</w:t>
      </w:r>
    </w:p>
    <w:p>
      <w:r>
        <w:t>2</w:t>
      </w:r>
    </w:p>
    <w:p>
      <w:r>
        <w:t>Dự án đầu tư không thuộc đối tượng phải thực hiện đánh giá tác động môi trường thuộc đối tượng phải có giấy phép môi trường</w:t>
      </w:r>
    </w:p>
    <w:p>
      <w:r>
        <w:t>12.540.000</w:t>
      </w:r>
    </w:p>
    <w:p>
      <w:r>
        <w:t>3</w:t>
      </w:r>
    </w:p>
    <w:p>
      <w:r>
        <w:t>Cơ sở, sản xuất kinh doanh, dịch vụ tập trung, cụm công nghiệp đang hoạt động thuộc đối tượng phải có giấy phép môi trường</w:t>
      </w:r>
    </w:p>
    <w:p>
      <w:r>
        <w:t>4.620.000</w:t>
      </w:r>
    </w:p>
    <w:p>
      <w:r>
        <w:t>4</w:t>
      </w:r>
    </w:p>
    <w:p>
      <w:r>
        <w:t>Dự án/cơ sở quy định tại Khoản 8, Điều 29 Nghị định số 08/2022/NĐ-CP ngày 10 tháng 01 năm 2022 của Chính phủ</w:t>
      </w:r>
    </w:p>
    <w:p>
      <w:r>
        <w:t>1.430.000</w:t>
      </w:r>
    </w:p>
    <w:p>
      <w:r>
        <w:t>II</w:t>
      </w:r>
    </w:p>
    <w:p>
      <w:r>
        <w:t>Phí cấp lại giấy phép môi trường</w:t>
      </w:r>
    </w:p>
    <w:p>
      <w:r>
        <w:t>Bằng 100% Mục I.1</w:t>
      </w:r>
    </w:p>
    <w:p>
      <w:r>
        <w:t>III</w:t>
      </w:r>
    </w:p>
    <w:p>
      <w:r>
        <w:t>Phí điều chỉnh giấy phép môi trường</w:t>
      </w:r>
    </w:p>
    <w:p>
      <w:r>
        <w:t>Bằng 50% Mục I.1</w:t>
      </w:r>
    </w:p>
    <w:p>
      <w:r>
        <w:t>B</w:t>
      </w:r>
    </w:p>
    <w:p>
      <w:r>
        <w:t>Cấp huyện</w:t>
      </w:r>
    </w:p>
    <w:p>
      <w:r>
        <w:t>I</w:t>
      </w:r>
    </w:p>
    <w:p>
      <w:r>
        <w:t>Cấp giấy phép môi trường</w:t>
      </w:r>
    </w:p>
    <w:p>
      <w:r>
        <w:t>1</w:t>
      </w:r>
    </w:p>
    <w:p>
      <w:r>
        <w:t>Dự án đầu tư không thuộc đối tượng phải thực hiện đánh giá tác động môi trường thuộc đối tượng phải có giấy phép môi trường</w:t>
      </w:r>
    </w:p>
    <w:p>
      <w:r>
        <w:t>9.240.000</w:t>
      </w:r>
    </w:p>
    <w:p>
      <w:r>
        <w:t>2</w:t>
      </w:r>
    </w:p>
    <w:p>
      <w:r>
        <w:t>Cơ sở, sản xuất kinh doanh, dịch vụ tập trung, cụm công nghiệp đang hoạt động thuộc đối tượng phải có giấy phép môi trường</w:t>
      </w:r>
    </w:p>
    <w:p>
      <w:r>
        <w:t>3.080.000</w:t>
      </w:r>
    </w:p>
    <w:p>
      <w:r>
        <w:t>3</w:t>
      </w:r>
    </w:p>
    <w:p>
      <w:r>
        <w:t>Dự án/cơ sở quy định tại Khoản 8, Điều 29 Nghị định số 08/2022/NĐ-CP ngày 10 tháng 01 năm 2022 của Chính phủ</w:t>
      </w:r>
    </w:p>
    <w:p>
      <w:r>
        <w:t>1.430.000</w:t>
      </w:r>
    </w:p>
    <w:p>
      <w:r>
        <w:t>II</w:t>
      </w:r>
    </w:p>
    <w:p>
      <w:r>
        <w:t>Phí cấp lại giấy phép môi trường</w:t>
      </w:r>
    </w:p>
    <w:p>
      <w:r>
        <w:t>Bằng 100% Mục II.1</w:t>
      </w:r>
    </w:p>
    <w:p>
      <w:r>
        <w:t>III</w:t>
      </w:r>
    </w:p>
    <w:p>
      <w:r>
        <w:t>Phí điều chỉnh giấy phép môi trường</w:t>
      </w:r>
    </w:p>
    <w:p>
      <w:r>
        <w:t>Bằng 50% Mục II.1</w:t>
      </w:r>
    </w:p>
    <w:p>
      <w:r>
        <w:t>Mức thu phí không bao gồm chi phí vận chuyển, chi phí lấy mẫu, phân tích mẫu chất thải theo quy định. Trong trường hợp cần thiết phải lấy mẫu chất thải, việc xác định số lượng mẫu, chỉ tiêu phân tích mẫu và đơn vị lấy mẫu do Hội đồng thẩm định, Tổ thẩm định, Đoàn kiểm tra hoặc Tổ kiểm tra quyết định sau khi thống nhất với đơn vị xin cấp, cấp lại, điều chỉnh giấy phép môi trường.</w:t>
      </w:r>
    </w:p>
    <w:p>
      <w:r>
        <w:t>b) Tỷ lệ phần trăm trích để lại cho tổ chức thu phí.</w:t>
      </w:r>
    </w:p>
    <w:p>
      <w:r>
        <w:t>- Tổ chức thu phí được trích lại 90% số tiền phí thu được để trang trải cho nội dung quy định tại Điều 5, Nghị định số 120/2016/NĐ-CP ngày 23 tháng 8 năm 2016 của Chính phủ quy định chi tiết thi và hướng dẫn thi hành một số điều của Luật Phí và lệ phí; nộp 10% số tiền phí thu được vào ngân sách nhà nước theo Chương, Tiểu mục của mục lục ngân sách nhà nước hiện hành.</w:t>
      </w:r>
    </w:p>
    <w:p>
      <w:r>
        <w:t>3. Bãi bỏ phí thẩm định đề án xả nước thải vào nguồn nước, công trình thủy lợi quy định tại Mục XIV, Phần A và lệ phí đăng ký cư trú, lệ phí chứng minh nhân dân quy định tại Mục I, Mục II, Phần B của Biểu số 1 ban hành kèm theo Nghị quyết số 277/2020/NQ-HĐND ngày 23 tháng 7 năm 2020 của Hội đồng nhân dân tỉnh.</w:t>
      </w:r>
    </w:p>
    <w:p>
      <w:r>
        <w:t>Điều 2.  Hội đồng nhân dân tỉnh giao:</w:t>
      </w:r>
    </w:p>
    <w:p>
      <w:r>
        <w:t>1. Ủy ban nhân dân tỉnh có trách nhiệm hướng dẫn và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Hòa Bình Khóa XVII, Kỳ họp thứ 14 thông qua ngày 14 tháng 7 năm 2023 và có hiệu lực từ ngày 24 tháng 7 năm 2023./.</w:t>
      </w:r>
    </w:p>
    <w:p>
      <w:r>
        <w:t>Nơi nhận:</w:t>
      </w:r>
    </w:p>
    <w:p>
      <w:r>
        <w:t>- UBTV Quốc hội;</w:t>
      </w:r>
    </w:p>
    <w:p>
      <w:r>
        <w:t>- Chính phủ;</w:t>
      </w:r>
    </w:p>
    <w:p>
      <w:r>
        <w:t>- Văn phòng Quốc hội;</w:t>
      </w:r>
    </w:p>
    <w:p>
      <w:r>
        <w:t>- Văn phòng Chính phủ;</w:t>
      </w:r>
    </w:p>
    <w:p>
      <w:r>
        <w:t>- Các Bộ: Tài nguyên và Môi trường, Tài chính;</w:t>
      </w:r>
    </w:p>
    <w:p>
      <w:r>
        <w:t>- Vụ pháp chế Bộ Tài chính;</w:t>
      </w:r>
    </w:p>
    <w:p>
      <w:r>
        <w:t>- Cục Kiểm tra VBQPPL. Bộ Tư pháp;</w:t>
      </w:r>
    </w:p>
    <w:p>
      <w:r>
        <w:t>- Thường trực Tỉnh ủy;</w:t>
      </w:r>
    </w:p>
    <w:p>
      <w:r>
        <w:t>- Thường trực HĐND tỉnh;</w:t>
      </w:r>
    </w:p>
    <w:p>
      <w:r>
        <w:t>- Đoàn đại biểu QH tỉnh;</w:t>
      </w:r>
    </w:p>
    <w:p>
      <w:r>
        <w:t>- UBND tỉnh;</w:t>
      </w:r>
    </w:p>
    <w:p>
      <w:r>
        <w:t>- UBMTTQ Việt Nam tỉnh;</w:t>
      </w:r>
    </w:p>
    <w:p>
      <w:r>
        <w:t>- Đại biểu HĐND tỉnh;</w:t>
      </w:r>
    </w:p>
    <w:p>
      <w:r>
        <w:t>- Các sở, ban, ngành, đoàn thể tỉnh;</w:t>
      </w:r>
    </w:p>
    <w:p>
      <w:r>
        <w:t>- LĐVP Đoàn ĐBQH&amp;HĐND tỉnh;</w:t>
      </w:r>
    </w:p>
    <w:p>
      <w:r>
        <w:t>- LĐ và CV các Phòng CM thuộc VP;</w:t>
      </w:r>
    </w:p>
    <w:p>
      <w:r>
        <w:t>- TT tin học và Công báo VP UBND tỉnh;</w:t>
      </w:r>
    </w:p>
    <w:p>
      <w:r>
        <w:t>- Cổng thông tin điện tử tỉnh Hòa Bình;</w:t>
      </w:r>
    </w:p>
    <w:p>
      <w:r>
        <w:t>- Lưu: VT, CTHĐND (M).</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