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chính sách hỗ trợ kinh phí hoạt động vận tải hành khách công cộng bằng xe buýt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26/2024/NQ-HĐND</w:t>
      </w:r>
    </w:p>
    <w:p>
      <w:r>
        <w:t>Bình Định, ngày 12 tháng 12 năm 2024</w:t>
      </w:r>
    </w:p>
    <w:p>
      <w:r>
        <w:t>NGHỊ QUYẾT</w:t>
      </w:r>
    </w:p>
    <w:p>
      <w:r>
        <w:t>QUY ĐỊNH CHÍNH SÁCH HỖ TRỢ KINH PHÍ HOẠT ĐỘNG VẬN TẢI HÀNH KHÁCH CÔNG CỘNG BẰNG XE BUÝT TRÊN ĐỊA BÀN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Đường bộ ngày 27 tháng 6 năm 2024;</w:t>
      </w:r>
    </w:p>
    <w:p>
      <w:r>
        <w:t>Xét Tờ trình số 334/TTr-UBND ngày 29 tháng 11 năm 2024 của Ủy ban nhân dân tỉnh về dự thảo Nghị quyết quy định chính sách hỗ trợ kinh phí hoạt động vận tải hành khách công cộng bằng xe buýt trên địa bàn tỉnh Bình Định; Báo cáo thẩm tra số 150/BC-KTNS ngày 08 tháng 12 năm 2024 của Ban Kinh tế - Ngân sách Hội đồng nhân dân tỉnh; ý kiến của các đại biểu Hội đồng nhân dân tỉnh tại kỳ họp.</w:t>
      </w:r>
    </w:p>
    <w:p>
      <w:r>
        <w:t>QUYẾT NGHỊ:</w:t>
      </w:r>
    </w:p>
    <w:p>
      <w:r>
        <w:t>Điều 1.    Ban hành Quy định chính sách hỗ trợ kinh phí hoạt động vận tải hành khách công cộng bằng xe buýt trên địa bàn tỉnh Bình Định, cụ thể như sau:</w:t>
      </w:r>
    </w:p>
    <w:p>
      <w:r>
        <w:t>1. Phạm vi điều chỉnh</w:t>
      </w:r>
    </w:p>
    <w:p>
      <w:r>
        <w:t>Nghị quyết này quy định chính sách hỗ trợ kinh phí hoạt động vận tải hành khách công cộng bằng xe buýt trên địa bàn tỉnh Bình Định.</w:t>
      </w:r>
    </w:p>
    <w:p>
      <w:r>
        <w:t>2. Đối tượng áp dụng</w:t>
      </w:r>
    </w:p>
    <w:p>
      <w:r>
        <w:t>a) Các doanh nghiệp, hợp tác xã kinh doanh vận tải hành khách công cộng bằng xe buýt trên địa bàn tỉnh.</w:t>
      </w:r>
    </w:p>
    <w:p>
      <w:r>
        <w:t>b) Cơ quan, tổ chức, cá nhân có liên quan.</w:t>
      </w:r>
    </w:p>
    <w:p>
      <w:r>
        <w:t>3. Điều kiện hỗ trợ</w:t>
      </w:r>
    </w:p>
    <w:p>
      <w:r>
        <w:t>a) Các doanh nghiệp, hợp tác xã đáp ứng điều kiện về kinh doanh vận tải hành khách công cộng bằng xe buýt theo quy định của Luật Đường bộ và các quy định hiện hành.</w:t>
      </w:r>
    </w:p>
    <w:p>
      <w:r>
        <w:t>b) Nhà nước hỗ trợ kinh phí đối với danh mục các tuyến vận tải hành khách công cộng bằng xe buýt sử dụng ngân sách nhà nước.</w:t>
      </w:r>
    </w:p>
    <w:p>
      <w:r>
        <w:t>4. Nội dung hỗ trợ kinh phí</w:t>
      </w:r>
    </w:p>
    <w:p>
      <w:r>
        <w:t>a) Nhà nước hỗ trợ kinh phí phần chênh lệch âm giữa doanh thu và chi phí hoạt động vận tải hành khách công cộng bằng xe buýt trên địa bàn tỉnh Bình Định, trong đó:</w:t>
      </w:r>
    </w:p>
    <w:p>
      <w:r>
        <w:t>- Doanh thu được xác định trên cơ sở mức thu bán vé tháng, vé lượt theo giá vé xe buýt trên địa bàn tỉnh Bình Định.</w:t>
      </w:r>
    </w:p>
    <w:p>
      <w:r>
        <w:t>- Chi phí hoạt động vận tải hành khách công cộng bằng xe buýt được xác định trên cơ sở định mức kinh tế - kỹ thuật áp dụng đối với hoạt động vận tải hành khách công cộng bằng xe buýt trên địa bàn tỉnh Bình Định.</w:t>
      </w:r>
    </w:p>
    <w:p>
      <w:r>
        <w:t>b) Phương thức hỗ trợ: Đặt hàng hoặc đấu thầu.</w:t>
      </w:r>
    </w:p>
    <w:p>
      <w:r>
        <w:t>5. Nguồn kinh phí: Từ nguồn ngân sách địa phương theo quy định phân cấp ngân sách hiện hành.</w:t>
      </w:r>
    </w:p>
    <w:p>
      <w:r>
        <w:t>Điều 2.    Ủy ban nhân dân tỉnh có trách nhiệm tổ chức triển khai thực hiện Nghị quyết này và ban hành:</w:t>
      </w:r>
    </w:p>
    <w:p>
      <w:r>
        <w:t>1. Giá vé xe buýt trên địa bàn tỉnh Bình Định.</w:t>
      </w:r>
    </w:p>
    <w:p>
      <w:r>
        <w:t>2. Định mức kinh tế - kỹ thuật áp dụng đối với hoạt động vận tải hành khách công cộng bằng xe buýt trên địa bàn tỉnh Bình Định.</w:t>
      </w:r>
    </w:p>
    <w:p>
      <w:r>
        <w:t>3. Danh mục các tuyến vận tải hành khách công cộng bằng xe buýt sử dụng ngân sách nhà nước.</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 này.</w:t>
      </w:r>
    </w:p>
    <w:p>
      <w:r>
        <w:t>Nghị quyết này đã được Hội đồng nhân dân tỉnh Bình Định Khóa XIII Kỳ họp thứ 20 thông qua ngày 12 tháng 12 năm 2024 và có hiệu lực từ ngày 01 tháng 01 năm 2025./.</w:t>
      </w:r>
    </w:p>
    <w:p>
      <w:r>
        <w:t>Nơi nhận:</w:t>
      </w:r>
    </w:p>
    <w:p>
      <w:r>
        <w:t>- UBTVQH; Chính phủ (b/cáo);</w:t>
      </w:r>
    </w:p>
    <w:p>
      <w:r>
        <w:t>- VPQH, VPCP, Bộ Tài chính;</w:t>
      </w:r>
    </w:p>
    <w:p>
      <w:r>
        <w:t>- Bộ Tư pháp (Cục Kiểm tra VBQPPL);</w:t>
      </w:r>
    </w:p>
    <w:p>
      <w:r>
        <w:t>- TT Tỉnh ủy (b/cáo), TT HĐND tỉnh;</w:t>
      </w:r>
    </w:p>
    <w:p>
      <w:r>
        <w:t>- UBND tỉnh, Đoàn ĐBQH tỉnh, Đại biểu HĐND tỉnh;</w:t>
      </w:r>
    </w:p>
    <w:p>
      <w:r>
        <w:t>- UBMTTQVN tỉnh và các tổ chức chính trị-xã hội;</w:t>
      </w:r>
    </w:p>
    <w:p>
      <w:r>
        <w:t>- VP: Tỉnh ủy, Đoàn ĐBQH&amp;HĐND tỉnh, UBND tỉnh;</w:t>
      </w:r>
    </w:p>
    <w:p>
      <w:r>
        <w:t>- Các sở, ban, ngành liên quan;</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