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chính sách hỗ trợ đào tạo nhân lực y tế chất lượng cao cho Bệnh viện Đa khoa tỉnh Ninh Thuận,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26/2023/NQ-HĐND</w:t>
      </w:r>
    </w:p>
    <w:p>
      <w:r>
        <w:t>Ninh Thuận, ngày 14 tháng 12 năm 2023</w:t>
      </w:r>
    </w:p>
    <w:p>
      <w:r>
        <w:t>NGHỊ QUYẾT</w:t>
      </w:r>
    </w:p>
    <w:p>
      <w:r>
        <w:t>QUY ĐỊNH CHÍNH SÁCH HỖ TRỢ ĐÀO TẠO NHÂN LỰC Y TẾ CHẤT LƯỢNG CAO CHO BỆNH VIỆN ĐA KHOA TỈNH NINH THUẬN, GIAI ĐOẠN 2024-2025</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Nghị quyết số 93/NQ-CP ngày 15 tháng 12 năm 2014 của Chính phủ về một số cơ chế, chính sách phát triển y tế;</w:t>
      </w:r>
    </w:p>
    <w:p>
      <w:r>
        <w:t>Căn cứ Nghị định số 101/2017/NĐ-CP ngày 01 tháng 9 năm 2017 của Chính phủ về đào tạo, bồi dưỡng cán bộ, công chức, viên chức;</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Thực hiện Nghị quyết số 139/NQ-CP ngày 31 tháng 12 năm 2017 của Chính phủ ban hành Chương trình hành động của Chính phủ thực hiện Nghị quyết số 20-NQ/TW ngày 25 tháng 10 năm 2017 của Hội nghị lần thứ sáu Ban Chấp hành Trung ương Đảng hóa XII về tăng cường công tác bảo vệ, chăm sóc và nâng cao sức khỏe Nhân dân trong tình hình mới;</w:t>
      </w:r>
    </w:p>
    <w:p>
      <w:r>
        <w:t>Xét Tờ trình số 195/TTr-UBND ngày 13 tháng 11 năm 2023 của Ủy ban nhân dân tỉnh trình Hội đồng nhân dân tỉnh Quy định chính sách hỗ trợ đào tạo nhân lực y tế đáp ứng yêu cầu Bệnh viện Đa khoa tỉnh hạng I, giai đoạn 2024-2025;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đào tạo nhân lực y tế chất lượng cao cho Bệnh viện Đa khoa tỉnh Ninh Thuận, giai đoạn 2024-2025.</w:t>
      </w:r>
    </w:p>
    <w:p>
      <w:r>
        <w:t>2. Đối tượng áp dụng</w:t>
      </w:r>
    </w:p>
    <w:p>
      <w:r>
        <w:t>- Viên chức thuộc Bệnh viện Đa khoa tỉnh Ninh Thuận.</w:t>
      </w:r>
    </w:p>
    <w:p>
      <w:r>
        <w:t>- Các cơ quan, tổ chức, cá nhân có liên quan.</w:t>
      </w:r>
    </w:p>
    <w:p>
      <w:r>
        <w:t>Điều 2. Điều kiện, thời gian áp dụng; số lượng, trình độ, chuyên ngành đào tạo và đền bù chi phí đào tạo</w:t>
      </w:r>
    </w:p>
    <w:p>
      <w:r>
        <w:t>1. Điều kiện và thời gian áp dụng</w:t>
      </w:r>
    </w:p>
    <w:p>
      <w:r>
        <w:t>a) Điều kiện</w:t>
      </w:r>
    </w:p>
    <w:p>
      <w:r>
        <w:t>- Có trình độ chuyên môn bác sĩ chuyên khoa I, thạc sĩ bác sĩ  (cử đi học chuyên khoa II) , bác sĩ đã có chứng chỉ hành nghề  (cử đi học chuyên hoa I) , bác sỹ  (cử đi học chuyên sâu về kỹ thuật xạ trị ung thư, can thiệp mạch não, can thiệp mạch tạng) , dược sỹ sau đại học, kỹ thuật y sau đại học  (cử đi học chuyên khoa II)  và trực tiếp phục vụ công tác khám bệnh, chữa bệnh, phục hồi chức năng, vật lý trị liệu, y học dự phòng, dinh dưỡng được cử đi đào tạo trình độ sau đại học, kỹ thuật mới, chuyên sâu đúng các chuyên ngành theo yêu cầu của vị trí việc làm của Bệnh viện đa khoa tỉnh.</w:t>
      </w:r>
    </w:p>
    <w:p>
      <w:r>
        <w:t>- Có hai năm liền kề năm cử đi học được đánh giá hoàn thành tốt nhiệm vụ được giao.</w:t>
      </w:r>
    </w:p>
    <w:p>
      <w:r>
        <w:t>- Phải có cam kết công tác tại Bệnh viện Đa khoa tỉnh Ninh Thuận sau khi hoàn thành chương trình đào tạo theo quy định tại Nghị định số 101/2017/NĐ-CP ngày 01 tháng 9 năm 2017 của Chính phủ về đào tạo, bồi dưỡng cán bộ, công chức, viên chức; các quy định pháp luật hiện hành và hợp đồng đào tạo giữa cá nhân với đơn vị cử đi đào tạo.</w:t>
      </w:r>
    </w:p>
    <w:p>
      <w:r>
        <w:t>b) Thời gian áp dụng: Thực hiện từ ngày 01 tháng 01 năm 2024 đến hết ngày 31 tháng 12 năm 2025. Trường hợp đang được cử đi đào tạo trước ngày Nghị quyết này có hiệu lực thi hành thì được hưởng chính sách hỗ trợ đào tạo theo Nghị quyết này kể từ ngày 01 tháng 01 năm 2024. Trường hợp được cử đi đào tạo trước ngày 31 tháng 12 năm 2025 thì tiếp tục được hưởng chính sách hỗ trợ đào tạo theo Nghị quyết này cho đến khi kết thúc khóa đào tạo.</w:t>
      </w:r>
    </w:p>
    <w:p>
      <w:r>
        <w:t>2. Số lượng, trình độ, chuyên ngành đào tạo</w:t>
      </w:r>
    </w:p>
    <w:p>
      <w:r>
        <w:t>- Bác sĩ chuyên khoa II: 15 người.</w:t>
      </w:r>
    </w:p>
    <w:p>
      <w:r>
        <w:t>- Bác sĩ chuyên khoa I: 35 người.</w:t>
      </w:r>
    </w:p>
    <w:p>
      <w:r>
        <w:t>- Dược sĩ chuyên khoa II: 01 người.</w:t>
      </w:r>
    </w:p>
    <w:p>
      <w:r>
        <w:t>- Kỹ thuật y chuyên khoa II: 01 người.</w:t>
      </w:r>
    </w:p>
    <w:p>
      <w:r>
        <w:t>- Đào tạo chuyên sâu về kỹ thuật xạ trị ung thư, can thiệp mạch não, can thiệp mạch tạng: 04 người.</w:t>
      </w:r>
    </w:p>
    <w:p>
      <w:r>
        <w:t>3. Đền bù chi phí đào tạo: Thực hiện theo quy định tại Điều 7, Điều 8 và Điều 14 Nghị định số 101/2017/NĐ-CP ngày 01 tháng 9 năm 2017 của Chính phủ về đào tạo, bồi dưỡng cán bộ, công chức, viên chức; trừ trường hợp có quyết định của cơ quan có thẩm quyền điều động, thuyên chuyển công tác đến cơ quan, đơn vị khác trên địa bàn tỉnh Ninh Thuận.</w:t>
      </w:r>
    </w:p>
    <w:p>
      <w:r>
        <w:t>Điều 3. Nội dung chi, mức chi và nguồn kinh phí thực hiện</w:t>
      </w:r>
    </w:p>
    <w:p>
      <w:r>
        <w:t>1. Nội dung chi, mức chi: Thực hiện theo nội dung và mức chi tại Nghị quyết số 09/2023/NQ-HĐND ngày 25 tháng 7 năm 2023 của Hội đồng nhân dân tỉnh Quy định một số nội dung và mức chi hỗ trợ đào tạo, bồi dưỡng trong nước đối với cán bộ, công chức, viên chức trên địa bàn tỉnh Ninh Thuận.</w:t>
      </w:r>
    </w:p>
    <w:p>
      <w:r>
        <w:t>2. Nguồn kinh phí thực hiện: Tổng dự toán kinh phí thực hiện đào tạo theo số lượng, chuyên ngành tại Điều 2 Nghị quyết này là 15,32 tỷ đồng  (Mười lăm tỷ ba trăm hai mươi triệu đồng) . Cụ thể:</w:t>
      </w:r>
    </w:p>
    <w:p>
      <w:r>
        <w:t>a) Ngân sách tỉnh cấp chi học phí, dự kiến 7,59 tỷ đồng (hỗ trợ tương ứng 49,6% tổng dự toán).</w:t>
      </w:r>
    </w:p>
    <w:p>
      <w:r>
        <w:t>b) Kinh phí đơn vị và cá nhân chi tài liệu, ăn, ở, đi lại và chi phí khác trong quá trình học tập, dự kiến 7,72 tỷ đồng, tương ứng 50,4% tổng dự toán (Trong đó nguồn thu của Bệnh viện 70% và cá nhân 30%).</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3. Trường hợp các văn bản quy phạm pháp luật viện dẫn tại Nghị quyết này được sửa đổi, bổ sung hoặc thay thế thì thực hiện theo văn bản sửa đổi, bổ sung hoặc thay thế.</w:t>
      </w:r>
    </w:p>
    <w:p>
      <w:r>
        <w:t>Nghị quyết này đã được Hội đồng nhân dân tỉnh Ninh Thuận Khóa XI Kỳ họp thứ 15 thông qua ngày 12 tháng 12 năm 2023 và có hiệu lực kể từ ngày 01 tháng 01 năm 2024./.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