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258/2023/NQ-HĐND quy định về mức tặng quà đối với chiến khu cách mạng; cơ sở điều dưỡng người có công; người có công và thân nhân người có công với cách mạng và một số đối tượng khác nhân dịp ngày Thương binh - Liệt sỹ 27/7; Tết Nguyên đán; ngày Quốc khánh 02/9 hằng năm và các sự kiện, ngày lễ đặc biệt khác của tỉnh,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258/2023/NQ-HĐND</w:t>
      </w:r>
    </w:p>
    <w:p>
      <w:r>
        <w:t>Hòa Bình, ngày 14 tháng 7 năm 2023</w:t>
      </w:r>
    </w:p>
    <w:p>
      <w:r>
        <w:t>NGHỊ QUYẾT</w:t>
      </w:r>
    </w:p>
    <w:p>
      <w:r>
        <w:t>QUY ĐỊNH MỨC TẶNG QUÀ ĐỐI VỚI CHIẾN KHU CÁCH MẠNG; CƠ SỞ ĐIỀU DƯỠNG NGƯỜI CÓ CÔNG, NGƯỜI CÓ CÔNG VÀ THÂN NHÂN NGƯỜI CÓ CÔNG VỚI CÁCH MẠNG VÀ MỘT SỐ ĐỐI TƯỢNG KHÁC NHÂN DỊP NGÀY THƯƠNG BINH - LIỆT SĨ 27/7; TẾT NGUYÊN ĐÁN; NGÀY QUỐC KHÁNH 02/9 HẰNG NĂM VÀ CÁC SỰ KIỆN, NGÀY LỄ ĐẶC BIỆT KHÁC CỦA TỈNH, TRÊN ĐỊA BÀN TỈNH HÒA BÌNH</w:t>
      </w:r>
    </w:p>
    <w:p>
      <w:r>
        <w:t>HỘI ĐỒNG NHÂN DÂN TỈNH HOÀ BÌNH</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131/2021/NĐ-CP ngày 30 tháng 12 năm 2021 của Chính phủ quy định chi tiết và biện pháp thi hành Pháp lệnh Ưu đãi người có công với cách mạng;</w:t>
      </w:r>
    </w:p>
    <w:p>
      <w:r>
        <w:t>Xét Tờ trình số 76/TTr-UBND ngày 28 tháng 6 năm 2023 của Ủy ban nhân dân tỉnh Hoà Bình về đề nghị thông qua dự thảo Nghị quyết quy định đối tượng, mức chi thăm hỏi, tặng quà đối với Chiến khu cách mạng; cơ sở điều dưỡng, nuôi dưỡng người có công, người có công và gia đình chính sách người có công với cách mạng nhân dịp ngày lễ, tết và 27/7 hằng năm trên địa bàn tỉnh Hòa Bình; Báo cáo thẩm tra của Ban Văn hóa - xã hội của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tặng quà đối với chiến khu cách mạng; cơ sở điều dưỡng người có công, người có công và thân nhân người có công với cách mạng; Anh hùng Lao động; Anh hùng Lực lượng vũ trang Nhân dân, nhân dịp ngày Thương binh - Liệt sĩ 27/7; tết Nguyên đán; ngày Quốc khánh 02/9 hằng năm và các sự kiện, ngày lễ đặc biệt khác của tỉnh (sau đây gọi chung là dịp ngày lễ, tết).</w:t>
      </w:r>
    </w:p>
    <w:p>
      <w:r>
        <w:t>2. Đối tượng áp dụng</w:t>
      </w:r>
    </w:p>
    <w:p>
      <w:r>
        <w:t>a) Các xã trong tỉnh thuộc Chiến khu cách mạng; Cơ sở điều dưỡng người có công thuộc các tỉnh, thành phố khu vực phía bắc có tiếp nhận đang nuôi dưỡng người có công của tỉnh Hoà Bình.</w:t>
      </w:r>
    </w:p>
    <w:p>
      <w:r>
        <w:t>b) Người có công với cách mạng và thân nhân; Anh hùng Lao động; Anh hùng Lực lượng vũ trang Nhân dân; gia đình người có công với cách mạng trên địa bàn tỉnh.</w:t>
      </w:r>
    </w:p>
    <w:p>
      <w:r>
        <w:t>c) Cơ quan, tổ chức và cá nhân có liên quan trong việc triển khai, thực hiện các chính sách cho các đối tượng tại Nghị quyết này.</w:t>
      </w:r>
    </w:p>
    <w:p>
      <w:r>
        <w:t>Điều 2. Nguyên tắc chung</w:t>
      </w:r>
    </w:p>
    <w:p>
      <w:r>
        <w:t>1. Mỗi một liệt sĩ thì đại diện thân nhân liệt sĩ hoặc người thờ cúng liệt sĩ được nhận một suất quà nhân dịp ngày tết Nguyên đán; ngày Thương binh - Liệt sĩ 27/7.</w:t>
      </w:r>
    </w:p>
    <w:p>
      <w:r>
        <w:t>2. Trường hợp trong cùng một dịp lễ, tết mà một người thuộc từ hai (02) đối tượng hoặc nhóm đối tượng được thăm hỏi, tặng quà trở lên (trừ các đối tượng được nhận quà quy định tại khoản 1 Điều này) thì người đó chỉ được nhận một suất quà có giá trị cao nhất.</w:t>
      </w:r>
    </w:p>
    <w:p>
      <w:r>
        <w:t>Điều 3. Nhóm đối tượng, mức chi, thời gian tặng quà</w:t>
      </w:r>
    </w:p>
    <w:p>
      <w:r>
        <w:t>1. Mức quà  10.000.000 đồng/xã/lần tặng  (bao gồm: Tiền mặt 8.000.000 đồng, quà bằng hiện vật trị giá 2.000.000 đồng) để tặng dịp Quốc khánh 02/9 (do Đoàn Cán bộ Lãnh đạo tỉnh đi thăm tặng cán bộ và Nhân dân tại trụ sở Ủy ban nhân dân xã), bao gồm:</w:t>
      </w:r>
    </w:p>
    <w:p>
      <w:r>
        <w:t>a) Chiến khu cách mạng Mường Diềm (thuộc xã Trung Thành huyện Đà Bắc);</w:t>
      </w:r>
    </w:p>
    <w:p>
      <w:r>
        <w:t>b) Chiến khu cách mạng Giằng Xèo (gồm các xã: Hiền Lương, Tú Lý, Toàn Sơn, Cao Sơn huyện Đà Bắc);</w:t>
      </w:r>
    </w:p>
    <w:p>
      <w:r>
        <w:t>c) Chiến khu cách mạng Thạch Yên (gồm các xã: Thạch Yên, Hợp Phong huyện Cao Phong);</w:t>
      </w:r>
    </w:p>
    <w:p>
      <w:r>
        <w:t>d) Chiến khu cách mạng Mường Khói (gồm các xã: Ân Nghĩa, Tân Mỹ, huyện Lạc Sơn).</w:t>
      </w:r>
    </w:p>
    <w:p>
      <w:r>
        <w:t>2. Mức quà  6.000.000 đồng/đơn vị/lần tặng  (bao gồm: Tiền mặt 5.000.000 đồng, quà bằng hiện vật trị giá 1.000.000 đồng) để tặng dịp Tết Nguyên đán, ngày Thương binh - Liệt sĩ 27/7 cho các cơ sở:</w:t>
      </w:r>
    </w:p>
    <w:p>
      <w:r>
        <w:t>a) Trung tâm Điều dưỡng người có công Kim Bôi;</w:t>
      </w:r>
    </w:p>
    <w:p>
      <w:r>
        <w:t>b) Các Trung tâm điều dưỡng người có công thuộc các tỉnh, thành phố khu vực phía bắc có tiếp nhận, đang nuôi dưỡng người có công của tỉnh Hoà Bình.</w:t>
      </w:r>
    </w:p>
    <w:p>
      <w:r>
        <w:t>3. Mức quà  3.000.000 đồng/đối tượng/lần tặng  (bao gồm: tiền mặt 2.000.000 đồng, quà bằng hiện vật trị giá 1.000.000 đồng) để tặng:</w:t>
      </w:r>
    </w:p>
    <w:p>
      <w:r>
        <w:t>a) Bà mẹ Việt Nam anh hùng đang hưởng trợ cấp ưu đãi hàng tháng, tặng quà dịp Tết Nguyên đán, ngày Thương binh - Liệt sĩ 27/7.</w:t>
      </w:r>
    </w:p>
    <w:p>
      <w:r>
        <w:t>b) Người hoạt động cách mạng trước ngày 01 tháng 01 năm 1945 đang hưởng trợ cấp ưu đãi hàng tháng (Lão thành cách mạng); Người hoạt động cách mạng từ ngày 01/01/1945 đến ngày Khởi nghĩa tháng 8 năm 1945 đang hưởng trợ cấp ưu đãi hàng tháng (Tiền khởi nghĩa), tặng quà dịp Tết Nguyên đán, Quốc khánh 02/9.</w:t>
      </w:r>
    </w:p>
    <w:p>
      <w:r>
        <w:t>4. Mức quà  600.000 đồng/đối tượng/lần tặng  (bằng tiền mặt) để tặng dịp Tết Nguyên đán, ngày Thương binh - Liệt sĩ 27/7 cho đối tượng:</w:t>
      </w:r>
    </w:p>
    <w:p>
      <w:r>
        <w:t>a) Anh hùng Lực lượng vũ trang Nhân dân, Anh hùng Lao động đang sinh sống và cư trú trên địa bàn tỉnh Hoà Bình;</w:t>
      </w:r>
    </w:p>
    <w:p>
      <w:r>
        <w:t>b) Thương binh, người hưởng chính sách như thương binh, thương binh loại B, bệnh binh có tỷ lệ tổn thương cơ thể từ 81% trở lên đang hưởng trợ cấp ưu đãi hàng tháng;</w:t>
      </w:r>
    </w:p>
    <w:p>
      <w:r>
        <w:t>c) Người hoạt động kháng chiến bị nhiễm chất độc hóa học có tỷ lệ tổn thương cơ thể từ 81% trở lên đang hưởng trợ cấp ưu đãi hàng tháng;</w:t>
      </w:r>
    </w:p>
    <w:p>
      <w:r>
        <w:t>d) Người có công giúp đỡ cách mạng đang hưởng trợ cấp nuôi dưỡng hàng tháng; Thân nhân liệt sĩ đang hưởng trợ cấp tuất nuôi dưỡng hàng tháng; thân nhân của hai liệt sĩ trở lên đang hưởng trợ cấp tuất hàng tháng; Thương binh, bệnh binh của tỉnh Hoà Bình đang được nuôi dưỡng, điều trị tại các trung tâm điều dưỡng người có công trong và ngoài tỉnh.</w:t>
      </w:r>
    </w:p>
    <w:p>
      <w:r>
        <w:t>5. Mức quà  300.000 đồng/đối tượng/lần tặng  (bằng tiền mặt) để tặng dịp Tết Nguyên đán, ngày Thương binh - Liệt sĩ 27/7 cho các đối tượng:</w:t>
      </w:r>
    </w:p>
    <w:p>
      <w:r>
        <w:t>a) Thương binh, người hưởng chính sách như thương binh, thương binh loại B, bệnh binh có tỷ lệ tổn thương cơ thể từ 80% trở xuống đang hưởng trợ cấp ưu đãi hàng tháng; thương binh đang hưởng chế độ mất sức lao động;</w:t>
      </w:r>
    </w:p>
    <w:p>
      <w:r>
        <w:t>c) Người hoạt động kháng chiến bị nhiễm chất độc hóa học có tỷ lệ tổn thương cơ thể từ 80% trở xuống đang hưởng trợ cấp ưu đãi hàng tháng;</w:t>
      </w:r>
    </w:p>
    <w:p>
      <w:r>
        <w:t>d) Người hoạt động cách mạng hoặc hoạt động kháng chiến, bảo vệ Tổ quốc, làm nghĩa vụ quốc tế bị địch bắt tù, đày đang hưởng trợ cấp ưu đãi hàng tháng;</w:t>
      </w:r>
    </w:p>
    <w:p>
      <w:r>
        <w:t>đ) Người có công giúp đỡ cách mạng đang hưởng trợ cấp ưu đãi hàng tháng;</w:t>
      </w:r>
    </w:p>
    <w:p>
      <w:r>
        <w:t>e) Đại diện thân nhân liệt sĩ (bao gồm: bố đẻ, mẹ đẻ; vợ hoặc chồng; con đẻ, con nuôi hợp pháp; người có công nuôi dưỡng liệt sĩ);</w:t>
      </w:r>
    </w:p>
    <w:p>
      <w:r>
        <w:t>g) Người thờ cúng liệt sĩ (trường hợp liệt sĩ không còn thân nhân); Người thờ cúng Bà Mẹ Việt Nam anh hùng;</w:t>
      </w:r>
    </w:p>
    <w:p>
      <w:r>
        <w:t>h) Đại diện hộ gia đình (vợ, chồng, con) của: Lão thành cách mạng; Tiền khởi nghĩa; người có công giúp đỡ cách mạng được nhà nước tặng Bằng “Có công với nước”; Thương binh; bệnh binh; người hoạt động kháng chiến bị nhiễm chất độc hóa học; người hoạt động cách mạng hoặc hoạt động kháng chiến, bảo vệ Tổ quốc, làm nghĩa vụ quốc tế bị địch bắt tù, đày đã từ trần.</w:t>
      </w:r>
    </w:p>
    <w:p>
      <w:r>
        <w:t>6. Ngoài việc được thăm hỏi, tặng quà theo quy định tại các Khoản 3, 4, 5 Điều này, Người có công với cách mạng, thân nhân người có công với cách mạng gương mẫu chấp hành chủ trương của Đảng, chính sách pháp luật của Nhà nước, là tấm gương điển hình trong công tác, học tập, lao động, vượt khó vươn lên, do Ủy ban nhân dân huyện, thành phố lựa chọn, được Lãnh đạo Đảng, Nhà nước, Tỉnh ủy, Hội đồng nhân dân, Ủy ban nhân dân tỉnh, Ủy ban Mặt trận Tổ quốc Việt Nam tỉnh tới thăm, tặng quà nhân dịp Tết Nguyên đán, ngày Thương binh - Liệt sĩ (ngày 27 tháng 7), ngày Quốc khánh (ngày 2 tháng 9), ngày lễ kỷ niệm khác của tỉnh. Mức quà 1.500.000 đồng/đối tượng/lần tặng (trong đó: Tiền mặt là 1.000.000 đồng, quà bằng hiện vật trị giá là 500.000 đồng).</w:t>
      </w:r>
    </w:p>
    <w:p>
      <w:r>
        <w:t>Điều 4. Nguồn kinh phí thực hiện</w:t>
      </w:r>
    </w:p>
    <w:p>
      <w:r>
        <w:t>Nguồn kinh phí thực hiện do Ngân sách Nhà nước đảm bảo theo phân cấp ngân sách hiện hành và nguồn vốn hợp pháp khác.</w:t>
      </w:r>
    </w:p>
    <w:p>
      <w:r>
        <w:t>Điều 5. Hội đồng nhân dân tỉnh giao</w:t>
      </w:r>
    </w:p>
    <w:p>
      <w:r>
        <w:t>1. Ủy ban nhân dân tỉnh có trách nhiệm triển khai thực hiện Nghị quyết này theo quy định của pháp luật, đảm bảo đúng đối tượng, đúng quy định và công khai, minh bạch.</w:t>
      </w:r>
    </w:p>
    <w:p>
      <w:r>
        <w:t>2.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Hoà Bình Khoá XVII, Kỳ họp thứ 14 thông qua ngày 14 tháng 7 năm 2023 và có hiệu lực kể từ ngày 24 tháng 7 năm 2023./.</w:t>
      </w:r>
    </w:p>
    <w:p>
      <w:r>
        <w:t>Nơi nhận:</w:t>
      </w:r>
    </w:p>
    <w:p>
      <w:r>
        <w:t>- Ủy ban Thường vụ Quốc hội;</w:t>
      </w:r>
    </w:p>
    <w:p>
      <w:r>
        <w:t>- Chính phủ;</w:t>
      </w:r>
    </w:p>
    <w:p>
      <w:r>
        <w:t>- Văn phòng Quốc hội;</w:t>
      </w:r>
    </w:p>
    <w:p>
      <w:r>
        <w:t>- Văn phòng Chính phủ;</w:t>
      </w:r>
    </w:p>
    <w:p>
      <w:r>
        <w:t>- Các Bộ: Tài chính; LĐ-TB&amp;XH; Tư pháp;</w:t>
      </w:r>
    </w:p>
    <w:p>
      <w:r>
        <w:t>- Vụ Pháp chế, Bộ LĐ-TB&amp;XH;</w:t>
      </w:r>
    </w:p>
    <w:p>
      <w:r>
        <w:t>- Cục Kiểm tra văn bản QPPL, Bộ Tư pháp;</w:t>
      </w:r>
    </w:p>
    <w:p>
      <w:r>
        <w:t>- Thường trực Tỉnh ủy;</w:t>
      </w:r>
    </w:p>
    <w:p>
      <w:r>
        <w:t>- Thường trực HĐND tỉnh;</w:t>
      </w:r>
    </w:p>
    <w:p>
      <w:r>
        <w:t>- Ủy ban nhân dân tỉnh;</w:t>
      </w:r>
    </w:p>
    <w:p>
      <w:r>
        <w:t>- Đoàn đại biểu Quốc hội tỉnh;</w:t>
      </w:r>
    </w:p>
    <w:p>
      <w:r>
        <w:t>- Ủy ban MTTQVN tỉnh;</w:t>
      </w:r>
    </w:p>
    <w:p>
      <w:r>
        <w:t>- Các đại biểu HĐND tỉnh;</w:t>
      </w:r>
    </w:p>
    <w:p>
      <w:r>
        <w:t>- Các Sở, ban, ngành, đoàn thể tỉnh;</w:t>
      </w:r>
    </w:p>
    <w:p>
      <w:r>
        <w:t>- HĐND, UBND các huyện, thành phố;</w:t>
      </w:r>
    </w:p>
    <w:p>
      <w:r>
        <w:t>- LĐVP Đoàn ĐBQH&amp;HĐND tỉnh;</w:t>
      </w:r>
    </w:p>
    <w:p>
      <w:r>
        <w:t>- Trung tâm tin học và Công báo VP UBND tỉnh;</w:t>
      </w:r>
    </w:p>
    <w:p>
      <w:r>
        <w:t>- Cổng thông tin điện tử tỉnh Hoà Bình;</w:t>
      </w:r>
    </w:p>
    <w:p>
      <w:r>
        <w:t>- LĐ và CV các Phòng CM;</w:t>
      </w:r>
    </w:p>
    <w:p>
      <w:r>
        <w:t>- Lưu: VT; CTHĐND (Tu).</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