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về chủ trương áp dụng giá cụ thể sản phẩm, dịch vụ công ích thủy lợi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25/NQ-HĐND</w:t>
      </w:r>
    </w:p>
    <w:p>
      <w:r>
        <w:t>Cà Mau, ngày 10 tháng 10 năm 2023</w:t>
      </w:r>
    </w:p>
    <w:p>
      <w:r>
        <w:t>NGHỊ QUYẾT</w:t>
      </w:r>
    </w:p>
    <w:p>
      <w:r>
        <w:t>CHỦ TRƯƠNG GIÁ CỤ THỂ SẢN PHẨM, DỊCH VỤ CÔNG ÍCH THỦY LỢI TRÊN ĐỊA BÀN TỈNH CÀ MAU</w:t>
      </w:r>
    </w:p>
    <w:p>
      <w:r>
        <w:t>HỘI ĐỒNG NHÂN DÂN TỈNH CÀ MAU</w:t>
      </w:r>
    </w:p>
    <w:p>
      <w:r>
        <w:t>KHÓA X, KỲ HỌP THỨ 11 (CHUYÊN ĐỀ)</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Ngân sách nhà nước ngày 25 tháng 6 năm 2015;</w:t>
      </w:r>
    </w:p>
    <w:p>
      <w:r>
        <w:t>Căn cứ Luật Thủy lợi ngày 19 tháng 6 năm 2017;</w:t>
      </w:r>
    </w:p>
    <w:p>
      <w:r>
        <w:t>Căn cứ Nghị định số 67/2018/NĐ-CP ngày 14 tháng 5 năm 2018 của Chính phủ quy định chi tiết một số điều của Luật Thủy lợi;</w:t>
      </w:r>
    </w:p>
    <w:p>
      <w:r>
        <w:t>Căn cứ Nghị định số 96/2018/NĐ-CP ngày 30 tháng 6 năm 2018 của Chính phủ quy định chi tiết về giá sản phẩm, dịch vụ thủy lợi và hỗ trợ tiền sử dụng sản phẩm, dịch vụ công ích thủy lợi;</w:t>
      </w:r>
    </w:p>
    <w:p>
      <w:r>
        <w:t>Xét Tờ trình số 186/TTr-UBND ngày 28 tháng 9 năm 2023 của Ủy ban nhân dân tỉnh Cà Mau về việc thống nhất chủ trương giá cụ thể sản phẩm, dịch vụ công ích thủy lợi trên địa bàn tỉnh Cà Mau (sau thẩm tra); Báo cáo thẩm tra số 148/BC-HĐND ngày 29 tháng 9 năm 2023 của Ban Kinh tế - Ngân sách Hội đồng nhân dân tỉnh;</w:t>
      </w:r>
    </w:p>
    <w:p>
      <w:r>
        <w:t>Hội đồng nhân dân tỉnh Cà Mau Khóa X, Kỳ họp thứ 11 (Chuyên đề) đã thảo luận và thống nhất.</w:t>
      </w:r>
    </w:p>
    <w:p>
      <w:r>
        <w:t>QUYẾT NGHỊ:</w:t>
      </w:r>
    </w:p>
    <w:p>
      <w:r>
        <w:t>Điều 1.  Thống nhất chủ trương áp dụng giá cụ thể sản phẩm, dịch vụ công ích thủy lợi năm 2021 trên địa bàn tỉnh Cà Mau cho đến khi Chính phủ ban hành Nghị định thay thế Nghị định số 96/2018/NĐ-CP ngày 30 tháng 6 năm 2018 của Chính phủ quy định chi tiết về giá sản phẩm, dịch vụ thủy lợi và hỗ trợ tiền sử dụng sản phẩm, dịch vụ công ích thủy lợi.</w:t>
      </w:r>
    </w:p>
    <w:p>
      <w:r>
        <w:t>Điều 2.  Ủy ban nhân dân tỉnh triển khai thực hiện Nghị quyết này.</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11 (Chuyên đề) thông qua ngày 10 tháng 10 năm 2023./.</w:t>
      </w:r>
    </w:p>
    <w:p>
      <w:r>
        <w:t>Nơi nhận:</w:t>
      </w:r>
    </w:p>
    <w:p>
      <w:r>
        <w:t>- Ủy ban Thường vụ Quốc hội;</w:t>
      </w:r>
    </w:p>
    <w:p>
      <w:r>
        <w:t>- Chính phủ;</w:t>
      </w:r>
    </w:p>
    <w:p>
      <w:r>
        <w:t>- Bộ Tài chính;</w:t>
      </w:r>
    </w:p>
    <w:p>
      <w:r>
        <w:t>- Bộ Nông nghiệp và Phát triển nông thôn;</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huyện, thành phố;</w:t>
      </w:r>
    </w:p>
    <w:p>
      <w:r>
        <w:t>- Cổng Thông tin điện tử tỉnh (đăng Công báo);</w:t>
      </w:r>
    </w:p>
    <w:p>
      <w:r>
        <w:t>- Lưu: VT.</w:t>
      </w:r>
    </w:p>
    <w:p>
      <w:r>
        <w:t>CHỦ TỊCH</w:t>
      </w:r>
    </w:p>
    <w:p>
      <w:r>
        <w:t>Nguyễn Tiến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