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đối tượng, mức hỗ trợ chi phí đào tạo trình độ sơ cấp, đào tạo dưới 03 tháng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25/2024/NQ-HĐND</w:t>
      </w:r>
    </w:p>
    <w:p>
      <w:r>
        <w:t>Thanh Hóa, ngày 31 tháng 5 năm 2024</w:t>
      </w:r>
    </w:p>
    <w:p>
      <w:r>
        <w:t>NGHỊ QUYẾT</w:t>
      </w:r>
    </w:p>
    <w:p>
      <w:r>
        <w:t>QUY ĐỊNH ĐỐI TƯỢNG, MỨC HỖ TRỢ CHI PHÍ ĐÀO TẠO TRÌNH ĐỘ SƠ CẤP, ĐÀO TẠO DƯỚI 03 THÁNG TRÊN ĐỊA BÀN TỈNH THANH HÓA</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Ngân sách nhà nước ngày 25 tháng 6 năm 2015;</w:t>
      </w:r>
    </w:p>
    <w:p>
      <w:r>
        <w:t>Căn cứ Luật Hợp tác xã ngày 20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49/2020/NĐ-CP ngày 17 tháng 4 năm 2020 của Chính phủ quy định chi tiết thi hành Luật Thi hành án hình sự về tái hòa nhập cộng đồng;</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trưởng Bộ Tài chính quy định quản lý và sử dụng kinh phí hỗ trợ đào tạo trình độ sơ cấp và đào tạo dưới 3 tháng; Thông tư số 40/2019/TT-BTC ngày 28 tháng 6 năm 2019 của Bộ trưởng Bộ Tài chính sửa đổi, bổ sung một số điều của Thông tư số 152/2016/TT-BTC ngày 17 tháng 10 năm 2016 của Bộ Tài chính quy định quản lý và sử dụng kinh phí hỗ trợ đào tạo trình độ sơ cấp và đào tạo dưới 3 tháng;</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82/TTr-UBND ngày 16 tháng 5 năm 2024 của Ủy ban nhân dân tỉnh về việc đề nghị ban hành Nghị quyết quy định đối tượng, mức hỗ trợ chi phí đào tạo trình độ sơ cấp, đào tạo dưới 03 tháng trên địa bàn tỉnh Thanh Hóa; Báo cáo thẩm tra số 353/BC-VHXH ngày 28 tháng 5 năm 2024 của Ban Văn hóa - Xã hội Hội đồng nhân dân tỉnh; ý kiến thảo luận của đại biểu Hội đồng nhân dân tỉnh tại kỳ họp.</w:t>
      </w:r>
    </w:p>
    <w:p>
      <w:r>
        <w:t>QUYẾT NGHỊ:</w:t>
      </w:r>
    </w:p>
    <w:p>
      <w:r>
        <w:t>Điều 1. Đối tượng hỗ trợ chi phí đào tạo trình độ sơ cấp, đào tạo dưới 03 tháng trên địa bàn tỉnh Thanh Hóa</w:t>
      </w:r>
    </w:p>
    <w:p>
      <w:r>
        <w:t>1. Người khuyết tật; người thuộc hộ đồng bào dân tộc thiểu số nghèo; người thuộc hộ nghèo ở các xã, thôn, bản đặc biệt khó khăn theo quy định của Thủ tướng Chính phủ;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 người thuộc hộ cận nghèo; phụ nữ, lao động nông thôn theo quy định tại Điều 2 Quyết định số 46/2015/QĐ-TTg ngày 28 tháng 9 năm 2015 của Thủ tướng Chính phủ.</w:t>
      </w:r>
    </w:p>
    <w:p>
      <w:r>
        <w:t>2. Người chấp hành xong hình phạt tù theo quy định tại Nghị định số 49/2020/NĐ-CP ngày 17 tháng 4 năm 2020 của Chính phủ.</w:t>
      </w:r>
    </w:p>
    <w:p>
      <w:r>
        <w:t>3. Chủ tịch Hội đồng quản trị, Giám đốc, Trưởng ban Kiểm soát, Kiểm soát viên thuộc hợp tác xã, liên hiệp hợp tác xã theo quy định tại Luật Hợp tác xã ngày 20 tháng 6 năm 2023.</w:t>
      </w:r>
    </w:p>
    <w:p>
      <w:r>
        <w:t>4. Người lao động thuộc hộ mới thoát nghèo; người lao động có thu nhập thấp theo quy định tại Thông tư số 55/2023/TT-BTC ngày 15 tháng 8 năm 2023 của Bộ trưởng Bộ Tài chính.</w:t>
      </w:r>
    </w:p>
    <w:p>
      <w:r>
        <w:t>Điều 2. Nguyên tắc hỗ trợ</w:t>
      </w:r>
    </w:p>
    <w:p>
      <w:r>
        <w:t>1. Người học tham gia các chương trình đào tạo trình độ sơ cấp, đào tạo dưới 03 tháng được lựa chọn nghề học, cơ sở đào tạo.</w:t>
      </w:r>
    </w:p>
    <w:p>
      <w:r>
        <w:t>2. Mỗi người chỉ được hỗ trợ đào tạo một lần. Trường hợp người học đồng thời thuộc nhiều đối tượng được quy định trong Nghị quyết này chỉ được hưởng một mức hỗ trợ đào tạo cao nhất. Trường hợp người đã được hỗ trợ đào tạo nhưng bị mất việc làm do nguyên nhân khách quan thì Ủy ban nhân dân cấp xã xem xét, quyết định tiếp tục hỗ trợ đào tạo để chuyển đổi việc làm nhưng tối đa không quá 03 lần.</w:t>
      </w:r>
    </w:p>
    <w:p>
      <w:r>
        <w:t>Điều 3. Mức hỗ trợ chi phí đào tạo</w:t>
      </w:r>
    </w:p>
    <w:p>
      <w:r>
        <w:t>1. Người khuyết tật: Mức hỗ trợ 06 triệu đồng/người/khóa học.</w:t>
      </w:r>
    </w:p>
    <w:p>
      <w:r>
        <w:t>2. Người thuộc hộ đồng bào dân tộc thiểu số nghèo; người thuộc hộ nghèo ở các xã, thôn, bản đặc biệt khó khăn theo quy định của Thủ tướng Chính phủ: Mức hỗ trợ 04 triệu đồng/người/khóa học.</w:t>
      </w:r>
    </w:p>
    <w:p>
      <w:r>
        <w:t>3.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 Mức hỗ trợ 03 triệu đồng/người/khóa học.</w:t>
      </w:r>
    </w:p>
    <w:p>
      <w:r>
        <w:t>4. Người thuộc hộ cận nghèo; người lao động thuộc hộ mới thoát nghèo; người lao động có thu nhập thấp: Mức hỗ trợ 2,5 triệu đồng/người/khóa học.</w:t>
      </w:r>
    </w:p>
    <w:p>
      <w:r>
        <w:t>5. Phụ nữ, lao động nông thôn, người chấp hành xong hình phạt tù không thuộc các đối tượng quy định tại các khoản 1, 2, 3,4 Điều này; Chủ tịch Hội đồng quản trị, Giám đốc, Trưởng ban kiểm soát, Kiểm soát viên thuộc hợp tác xã, liên hiệp hợp tác xã: Mức hỗ trợ 02 triệu đồng/người/khóa học.</w:t>
      </w:r>
    </w:p>
    <w:p>
      <w:r>
        <w:t>Điều 4. Điều kiện và hình thức hỗ trợ</w:t>
      </w:r>
    </w:p>
    <w:p>
      <w:r>
        <w:t>1. Điều kiện hỗ trợ</w:t>
      </w:r>
    </w:p>
    <w:p>
      <w:r>
        <w:t>a) Các đối tượng được quy định trong Quyết định số 46/2015/QĐ-TTg ngày 28 tháng 9 năm 2015 thực hiện theo quy định tại Điều 4 Thông tư số 152/2016/TT-BTC ngày 17 tháng 10 năm 2016 của Bộ trưởng Bộ Tài chính.</w:t>
      </w:r>
    </w:p>
    <w:p>
      <w:r>
        <w:t>b) Người chấp hành xong hình phạt tù được quy định tại Nghị định số 49/2020/NĐ-CP ngày 17 tháng 4 năm 2020 của Chính phủ: Có giấy chứng nhận chấp hành xong hình phạt tù.</w:t>
      </w:r>
    </w:p>
    <w:p>
      <w:r>
        <w:t>c) Chủ tịch Hội đồng quản trị, Giám đốc, Trưởng ban kiểm soát, Kiểm soát viên thuộc hợp tác xã, liên hiệp hợp tác xã có tên trong danh sách được thông qua tại Nghị quyết của Đại hội thành viên hoặc Đại hội đại biểu thành viên.</w:t>
      </w:r>
    </w:p>
    <w:p>
      <w:r>
        <w:t>d) Người lao động thuộc hộ mới thoát nghèo: Trong vòng 36 tháng, kể từ thời điểm hộ được cấp có thẩm quyền công nhận thoát nghèo.</w:t>
      </w:r>
    </w:p>
    <w:p>
      <w:r>
        <w:t>đ) Người lao động có thu nhập thấp: Theo quy định của Thủ tướng Chính phủ.</w:t>
      </w:r>
    </w:p>
    <w:p>
      <w:r>
        <w:t>2. Hình thức hỗ trợ</w:t>
      </w:r>
    </w:p>
    <w:p>
      <w:r>
        <w:t>Thực hiện theo quy định tại Điều 8 Thông tư số 152/2016/TT-BTC ngày 17 tháng 10 năm 2016 của Bộ trưởng Bộ Tài chính.</w:t>
      </w:r>
    </w:p>
    <w:p>
      <w:r>
        <w:t>Điều 5. Kinh phí thực hiện</w:t>
      </w:r>
    </w:p>
    <w:p>
      <w:r>
        <w:t>Nguồn ngân sách Trung ương, ngân sách tỉnh.</w:t>
      </w:r>
    </w:p>
    <w:p>
      <w:r>
        <w:t>Điều 6.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19 thông qua ngày 31 tháng 5 năm 2024, có hiệu lực thi hành kể từ ngày 10 tháng 6 năm 2024.</w:t>
      </w:r>
    </w:p>
    <w:p>
      <w:r>
        <w:t>Đối với các đối tượng quy định tại khoản 3 Điều 1 Nghị quyết này được áp dụng từ ngày 01 tháng 7 năm 2024./.</w:t>
      </w:r>
    </w:p>
    <w:p>
      <w:r>
        <w:t>Nơi nhận:</w:t>
      </w:r>
    </w:p>
    <w:p>
      <w:r>
        <w:t>- Như Điều 6;</w:t>
      </w:r>
    </w:p>
    <w:p>
      <w:r>
        <w:t>- Ủy ban Thường vụ Quốc hội;</w:t>
      </w:r>
    </w:p>
    <w:p>
      <w:r>
        <w:t>- Chính phủ;</w:t>
      </w:r>
    </w:p>
    <w:p>
      <w:r>
        <w:t>- Các bộ: Tài chính, Lao động - Thương binh và Xã hội;</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