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sửa đổi Điểm, Khoản tại Điều 5 của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 kèm theo Nghị quyết 03/2022/NQ-HĐND và Điểm a Khoản 2 Điều 1 của Nghị quyết 06/2023/NQ-HĐND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25/2024/NQ-HĐND</w:t>
      </w:r>
    </w:p>
    <w:p>
      <w:r>
        <w:t>Ninh Thuận, ngày 12 tháng 11 năm 2024</w:t>
      </w:r>
    </w:p>
    <w:p>
      <w:r>
        <w:t>NGHỊ QUYẾT</w:t>
      </w:r>
    </w:p>
    <w:p>
      <w:r>
        <w:t>SỬA ĐỔI, BỔ SUNG MỘT SỐ ĐIỂM, KHOẢN TẠI ĐIỀU 5 CỦA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 BAN HÀNH KÈM THEO NGHỊ QUYẾT SỐ 03/2022/NQ-HĐND NGÀY 30 THÁNG 6 NĂM 2022 CỦA HỘI ĐỒNG NHÂN DÂN TỈNH VÀ ĐIỂM A KHOẢN 2 ĐIỀU 1 CỦA NGHỊ QUYẾT SỐ 06/2023/NQ-HĐND NGÀY 25 THÁNG 7 NĂM 2023 CỦA HỘI ĐỒNG NHÂN DÂN TỈNH</w:t>
      </w:r>
    </w:p>
    <w:p>
      <w:r>
        <w:t>HỘI ĐỒNG NHÂN DÂN TỈNH NINH THUẬN</w:t>
      </w:r>
    </w:p>
    <w:p>
      <w:r>
        <w:t>KHÓA XI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02/2022/QĐ-TTg ngày 18 thăng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Điều 4 Nghị quyết số 111/2024/QH15 ngày 18 tháng 01 năm 2024 của Quốc hội về một số cơ chế chính sách đặc thù thực hiện các Chương trình mục tiêu quốc gia;</w:t>
      </w:r>
    </w:p>
    <w:p>
      <w:r>
        <w:t>Xét Tờ trình số 138/TTr-UBND ngày 15 tháng 10 năm 2024 của Ủy ban nhân dân tỉnh trình Hội đồng nhân dân tỉnh Sửa đổi, bổ sung một số điểm, khoản tại Điều 5 của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 ban hành kèm theo Nghị quyết số 03/2022/NQ-HĐND ngày 30 tháng 6 năm 2022 của Hội đồng nhân dân tỉnh và Nghị quyết số 06/2023/NQ-HĐND ngày 25 tháng 7 năm 2023 của Hội đồng nhân dân tỉnh; Báo cáo thẩm tra của Ban Văn hóa - Xã hội HĐND tỉnh; ý kiến thảo luận của đại biểu Hội đồng nhân dân tỉnh tại kỳ họp.</w:t>
      </w:r>
    </w:p>
    <w:p>
      <w:r>
        <w:t>QUYẾT NGHỊ:</w:t>
      </w:r>
    </w:p>
    <w:p>
      <w:r>
        <w:t>Điều 1. Sửa đổi, bổ sung một số điểm, khoản tại Điều 5 của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 ban hành kèm theo Nghị quyết số 03/2022/NQ-HĐND ngày 30 tháng 6 năm 2022 và điểm a khoản 2 Điều 1 của Nghị quyết số 06/2023/NQ-HĐND ngày 25 tháng 7 năm 2023 của Hội đồng nhân dân tỉnh</w:t>
      </w:r>
    </w:p>
    <w:p>
      <w:r>
        <w:t>1. Sửa đổi, bổ sung các điểm, khoản tại Điều 5 của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 ban hành kèm theo Nghị quyết số 03/2022/NQ-HĐND ngày 30 tháng 6 năm 2022 của Hội đồng nhân dân tỉnh như sau:</w:t>
      </w:r>
    </w:p>
    <w:p>
      <w:r>
        <w:t>a) Sửa đổi, bổ sung điểm b khoản 1 như sau:</w:t>
      </w:r>
    </w:p>
    <w:p>
      <w:r>
        <w:t>“b) Vốn sự nghiệp duy tu bảo dưỡng: Tối đa không quá 15% vốn đầu tư phát triển của ngân sách Trung ương theo kế hoạch vốn đầu tư phát triển trung hạn do ngân sách Trung ương phân bổ hàng năm.”.</w:t>
      </w:r>
    </w:p>
    <w:p>
      <w:r>
        <w:t>b) Sửa đổi, bổ sung định mức phân bổ tại điểm b khoản 3 như sau:</w:t>
      </w:r>
    </w:p>
    <w:p>
      <w:r>
        <w:t>“b) Tiểu dự án 2: Cải thiện dinh dưỡng</w:t>
      </w:r>
    </w:p>
    <w:p>
      <w:r>
        <w:t>- Định mức phân bổ: Phân bổ 05% tổng vốn sự nghiệp ngân sách của Tiểu dự án cho các sở, ngành cấp tỉnh; 95% tổng vốn sự nghiệp ngân sách của Tiểu dự án cho huyện, thành phố.”</w:t>
      </w:r>
    </w:p>
    <w:p>
      <w:r>
        <w:t>2. Sửa đổi, bổ sung định mức phân bổ điểm a khoản 2 Điều 1 của Nghị quyết số 06/2023/NQ-HĐND ngày 25 tháng 7 năm 2023 của Hội đồng nhân dân tỉnh như sau:</w:t>
      </w:r>
    </w:p>
    <w:p>
      <w:r>
        <w:t>“- Đối với vốn sự nghiệp</w:t>
      </w:r>
    </w:p>
    <w:p>
      <w:r>
        <w:t>+   Định mức phân bổ: 60% tổng vốn Tiểu dự án cho các cơ sở giáo dục nghề nghiệp công lập của tỉnh, huyện trên địa bàn; trong đó:</w:t>
      </w:r>
    </w:p>
    <w:p>
      <w:r>
        <w:t>* Phân bổ 80% tổng vốn của Tiểu dự án cho các cơ sở giáo dục nghề nghiệp công lập của tỉnh.</w:t>
      </w:r>
    </w:p>
    <w:p>
      <w:r>
        <w:t>* Phân bổ 20% tổng vốn của Tiểu dự án cho huyện, thành phố để hỗ trợ đào tạo nghề cho người lao động thuộc hộ nghèo, hộ cận nghèo, hộ mới thoát nghèo trên địa bàn; người dân sống trên địa bàn huyện nghèo, xã đặc biệt khó khăn vùng bãi ngang, ven biển và hải đảo.”</w:t>
      </w:r>
    </w:p>
    <w:p>
      <w:r>
        <w:t>Điều 2. Bãi bỏ cụm từ tại điểm a khoản 4 Điều 5 của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 ban hành kèm theo Nghị quyết số 03/2022/NQ-HĐND ngày 30 tháng 6 năm 2022 của Hội đồng nhân dân tỉnh</w:t>
      </w:r>
    </w:p>
    <w:p>
      <w:r>
        <w:t>1. Bãi bỏ cụm từ “huyện trên địa bàn” sau cụm từ “+ Định mức phân bổ: Phân bổ 100% vốn đầu tư phát triển ngân sách của Tiểu dự án cho các Trường cao đẳng, Trung cấp giáo dục nghề nghiệp công lập của tỉnh.”</w:t>
      </w:r>
    </w:p>
    <w:p>
      <w:r>
        <w:t>2. Bãi bỏ cụm từ “huyện trên địa bàn”, cụm từ “Mỗi một trung tâm giáo dục nghề nghiệp”, cụm từ “0,1” sau cụm từ “3. Tiêu chí 3: Cơ sở giáo dục nghề nghiệp công lập của tỉnh”</w:t>
      </w:r>
    </w:p>
    <w:p>
      <w:r>
        <w:t>3. Bãi bỏ cụm từ “* Các Trung tâm giáo dục nghề nghiệp: Sử dụng tỷ lệ hộ nghèo, hộ cận nghèo; tổng số hộ nghèo, hộ cận nghèo trong phạm vi hành chính tuyển sinh của đơn vị (cấp huyện).”</w:t>
      </w:r>
    </w:p>
    <w:p>
      <w:r>
        <w:t>Điều 3.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Tổ đại biểu và đại biểu Hội đồng nhân dân tỉnh giám sát việc thực hiện Nghị quyết.</w:t>
      </w:r>
    </w:p>
    <w:p>
      <w:r>
        <w:t>3. Nghị quyết này áp dụng cho năm ngân sách năm 2025.</w:t>
      </w:r>
    </w:p>
    <w:p>
      <w:r>
        <w:t>Nghị quyết này đã được Hội đồng nhân dân tỉnh Ninh Thuận Khóa XI Kỳ họp thứ 21 thông qua ngày 12 tháng 11 năm 2024 và có hiệu lực từ ngày thông qua./.</w:t>
      </w:r>
    </w:p>
    <w:p>
      <w:r>
        <w:t>Nơi nhận:</w:t>
      </w:r>
    </w:p>
    <w:p>
      <w:r>
        <w:t>- Ủy ban Thường vụ Quốc hội;</w:t>
      </w:r>
    </w:p>
    <w:p>
      <w:r>
        <w:t>- Chính phủ;</w:t>
      </w:r>
    </w:p>
    <w:p>
      <w:r>
        <w:t>- Văn phòng Quốc hội, Chính phủ;</w:t>
      </w:r>
    </w:p>
    <w:p>
      <w:r>
        <w:t>- Bộ LĐTBXH;</w:t>
      </w:r>
    </w:p>
    <w:p>
      <w:r>
        <w:t>- Cục Kiểm tra văn bản QPPL- Bộ Tư pháp;</w:t>
      </w:r>
    </w:p>
    <w:p>
      <w:r>
        <w:t>- Thường trực Tỉnh ủy;</w:t>
      </w:r>
    </w:p>
    <w:p>
      <w:r>
        <w:t>- Thường trực HĐND tỉnh;</w:t>
      </w:r>
    </w:p>
    <w:p>
      <w:r>
        <w:t>- UBND tỉnh;</w:t>
      </w:r>
    </w:p>
    <w:p>
      <w:r>
        <w:t>- UBMTTQVN tỉnh;</w:t>
      </w:r>
    </w:p>
    <w:p>
      <w:r>
        <w:t>- Đoàn đại biểu Quốc hội tỉnh;</w:t>
      </w:r>
    </w:p>
    <w:p>
      <w:r>
        <w:t>- Đại biểu HĐND tỉnh khóa XI;</w:t>
      </w:r>
    </w:p>
    <w:p>
      <w:r>
        <w:t>- Các Sở, Ban, ngành và đoàn thể tỉnh;</w:t>
      </w:r>
    </w:p>
    <w:p>
      <w:r>
        <w:t>- VP: Tỉnh ủy, Đoàn ĐBQH và HĐND, UBND tỉnh;</w:t>
      </w:r>
    </w:p>
    <w:p>
      <w:r>
        <w:t>- Thường trực HĐND, UBND các huyện, TP;</w:t>
      </w:r>
    </w:p>
    <w:p>
      <w:r>
        <w:t>- Cổng thông tin điện tử tỉnh;</w:t>
      </w:r>
    </w:p>
    <w:p>
      <w:r>
        <w:t>- Công báo tỉnh;</w:t>
      </w:r>
    </w:p>
    <w:p>
      <w:r>
        <w:t>- Trang TTĐTHĐND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