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248/2023/NQ-HĐND quy định về mức hỗ trợ kinh phí từ ngân sách Nhà nước để xây dựng và thực hiện hương ước, quy ước của cộng đồng dân cư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248/2023/NQ-HĐND</w:t>
      </w:r>
    </w:p>
    <w:p>
      <w:r>
        <w:t>Lâm Đồng, ngày 08 tháng 12 năm 2023</w:t>
      </w:r>
    </w:p>
    <w:p>
      <w:r>
        <w:t>NGHỊ QUYẾT</w:t>
      </w:r>
    </w:p>
    <w:p>
      <w:r>
        <w:t>QUY ĐỊNH MỨC HỖ TRỢ KINH PHÍ TỪ NGÂN SÁCH NHÀ NƯỚC ĐỂ XÂY DỰNG VÀ THỰC HIỆN HƯƠNG ƯỚC, QUY ƯỚC CỦA CỘNG ĐỒNG DÂN CƯ TRÊN ĐỊA BÀN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3 Điều 22 Nghị định số 61/2023/NĐ-CP ngày 16 tháng 8 năm 2023 của Chính phủ về xây dựng và thực hiện hương ước, quy ước của cộng đồng dân cư;</w:t>
      </w:r>
    </w:p>
    <w:p>
      <w:r>
        <w:t>Xét Tờ trình số 10275/TTr-UBND ngày 20 tháng 11 năm 2023 của Ủy ban nhân dân tỉnh về dự thảo Nghị quyết quy định mức hỗ trợ từ ngân sách nhà nước để  xây dựng và thực hiện hương ước, quy ước của cộng đồng dân cư trên địa bàn tỉnh Lâm Đồng ; báo cáo thẩm tra của Ban Văn hóa - Xã hội Hội đồng nhân dân tỉnh; ý kiến thảo luận của đại biểu Hội đồng nhân dân tại kỳ họp.</w:t>
      </w:r>
    </w:p>
    <w:p>
      <w:r>
        <w:t>QUYẾT NGHỊ:</w:t>
      </w:r>
    </w:p>
    <w:p>
      <w:r>
        <w:t>Điều 1.  Mức hỗ trợ  kinh phí từ ngân sách nhà nước để xây dựng  và thực hiện hương ước, quy ước của cộng đồng dân cư trên địa bàn  tỉnh Lâm Đồng</w:t>
      </w:r>
    </w:p>
    <w:p>
      <w:r>
        <w:t>1. Hỗ trợ xây dựng hương ước, quy ước: 2.000.000 đồng/thôn, tổ dân phố/lần.</w:t>
      </w:r>
    </w:p>
    <w:p>
      <w:r>
        <w:t>2. Hỗ trợ thực hiện các hương ước, quy ước: 850.000 đồng/thôn, tổ dân phố/năm.</w:t>
      </w:r>
    </w:p>
    <w:p>
      <w:r>
        <w:t>3.   Kinh phí hỗ trợ được bố trí trong dự toán ngân sách hàng năm của các địa phương theo phân cấp ngân sách hiện hành.</w:t>
      </w:r>
    </w:p>
    <w:p>
      <w:r>
        <w:t>Điều 2.  Tổ chức thực hiện</w:t>
      </w:r>
    </w:p>
    <w:p>
      <w:r>
        <w:t>1.   Giao Ủy ban nhân dân tỉnh tổ chức triển khai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