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243/NQ-HĐND năm 2023 về Danh mục dịch vụ sự nghiệp công sử dụng ngân sách nhà nước thuộc lĩnh vực khoa học và công nghệ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243/NQ-HĐND</w:t>
      </w:r>
    </w:p>
    <w:p>
      <w:r>
        <w:t>Gia Lai, ngày 07 tháng 7 năm 2023</w:t>
      </w:r>
    </w:p>
    <w:p>
      <w:r>
        <w:t>NGHỊ QUYẾT</w:t>
      </w:r>
    </w:p>
    <w:p>
      <w:r>
        <w:t>BAN HÀNH DANH MỤC DỊCH VỤ SỰ NGHIỆP CÔNG SỬ DỤNG NGÂN SÁCH NHÀ NƯỚC THUỘC LĨNH VỰC KHOA HỌC VÀ CÔNG NGHỆ TRÊN ĐỊA BÀN TỈNH GIA LAI</w:t>
      </w:r>
    </w:p>
    <w:p>
      <w:r>
        <w:t>HỘI ĐỒNG NHÂN DÂN TỈNH GIA LAI</w:t>
      </w:r>
    </w:p>
    <w:p>
      <w:r>
        <w:t>KHÓA XII,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21/2019/TT-BKHCN ngày 18 tháng 12 năm 2019 của Bộ trưởng Bộ Khoa học và Công nghệ quy định quy trình xây dựng định mức kinh tế - kỹ thuật dịch vụ sự nghiệp công sử dụng ngân sách nhà nước thuộc lĩnh vực quản lý nhà nước của Bộ Khoa học và Công nghệ;</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Xét Tờ trình số 1346/TTr-UBND ngày 07 tháng 6 năm 2023 của Ủy ban nhân dân tỉnh Gia Lai về việc thông qua Nghị quyết ban hành Danh mục dịch vụ sự nghiệp công sử dụng ngân sách nhà nước thuộc lĩnh vực khoa học và công nghệ trên địa bàn tỉnh Gia Lai; Báo cáo thẩm tra số 309/BC-HĐND ngày 24 tháng 6 năm 2023 của Ban Kinh tế - Ngân sách Hội đồng nhân dân tỉnh và ý kiến thảo luận của đại biểu Hội đồng nhân dân tỉnh tại kỳ họp.</w:t>
      </w:r>
    </w:p>
    <w:p>
      <w:r>
        <w:t>QUYẾT NGHỊ:</w:t>
      </w:r>
    </w:p>
    <w:p>
      <w:r>
        <w:t>Điều 1.  Ban hành Danh mục dịch vụ sự nghiệp công sử dụng ngân sách nhà nước thuộc lĩnh vực khoa học và công nghệ trên địa bàn tỉnh Gia Lai, cụ thể như sau:</w:t>
      </w:r>
    </w:p>
    <w:p>
      <w:r>
        <w:t>1. Phạm vi điều chỉnh: Nghị quyết này quy định Danh mục dịch vụ sự nghiệp công sử dụng ngân sách nhà nước thuộc lĩnh vực khoa học và công nghệ trên địa bàn tỉnh Gia Lai.</w:t>
      </w:r>
    </w:p>
    <w:p>
      <w:r>
        <w:t>2. Đối tượng áp dụng: Các cơ quan, tổ chức và cá nhân có liên quan đến dịch vụ sự nghiệp công sử dụng ngân sách nhà nước thuộc lĩnh vực khoa học và công nghệ trên địa bàn tỉnh Gia Lai.</w:t>
      </w:r>
    </w:p>
    <w:p>
      <w:r>
        <w:t>(Kèm theo Phụ lục Danh mục)</w:t>
      </w:r>
    </w:p>
    <w:p>
      <w:r>
        <w:t>Điều 2.  Tổ chức thực hiện</w:t>
      </w:r>
    </w:p>
    <w:p>
      <w:r>
        <w:t>1. Giao Ủy ban nhân dân tỉnh triển khai thực hiện Nghị quyết này.</w:t>
      </w:r>
    </w:p>
    <w:p>
      <w:r>
        <w:t>2. Thường trực Hội đồng nhân dân, các Ban Hội đồng nhân dân, Tổ đại biểu Hội đồng nhân dân, đại biểu Hội đồng nhân dân tỉnh và các cơ quan có liên quan theo chức năng, nhiệm vụ, quyền hạn được giao giám sát việc thực hiện nghị quyết.</w:t>
      </w:r>
    </w:p>
    <w:p>
      <w:r>
        <w:t>Nghị quyết này được Hội đồng nhân dân tỉnh Gia Lai Khóa XII, Kỳ họp thứ Mười ba thông qua ngày 07 tháng 7 năm 2023 và có hiệu lực thi hành kể từ ngày ký./.</w:t>
      </w:r>
    </w:p>
    <w:p>
      <w:r>
        <w:t>Nơi nhận:</w:t>
      </w:r>
    </w:p>
    <w:p>
      <w:r>
        <w:t>- Như Điều 2;</w:t>
      </w:r>
    </w:p>
    <w:p>
      <w:r>
        <w:t>- Ủy ban Thường vụ Quốc hội;</w:t>
      </w:r>
    </w:p>
    <w:p>
      <w:r>
        <w:t>- Thủ tướng Chính phủ;</w:t>
      </w:r>
    </w:p>
    <w:p>
      <w:r>
        <w:t>- Các Văn phòng: Quốc hội; Chính phủ;</w:t>
      </w:r>
    </w:p>
    <w:p>
      <w:r>
        <w:t>- Các Bộ Tài chính; Bộ Khoa học và Công nghệ;</w:t>
      </w:r>
    </w:p>
    <w:p>
      <w:r>
        <w:t>- Thường trực Tỉnh ủy;</w:t>
      </w:r>
    </w:p>
    <w:p>
      <w:r>
        <w:t>- Đoàn Đại biểu Quốc hội tỉnh;</w:t>
      </w:r>
    </w:p>
    <w:p>
      <w:r>
        <w:t>- Ủy ban Mặt trận Tổ quốc Việt Nam tỉnh;</w:t>
      </w:r>
    </w:p>
    <w:p>
      <w:r>
        <w:t>- Ủy ban Kiểm tra Tỉnh ủy;</w:t>
      </w:r>
    </w:p>
    <w:p>
      <w:r>
        <w:t>- Các sở, ban, ngành, đoàn thể của tỉnh;</w:t>
      </w:r>
    </w:p>
    <w:p>
      <w:r>
        <w:t>- Các VP: Tỉnh ủy; Đoàn ĐBQH và HĐND tỉnh; UBND tỉnh;</w:t>
      </w:r>
    </w:p>
    <w:p>
      <w:r>
        <w:t>- HĐND, UBND các huyện, thị xã, thành phố;</w:t>
      </w:r>
    </w:p>
    <w:p>
      <w:r>
        <w:t>- Báo Gia Lai; Đài Phát thanh - Truyền hình tỉnh;</w:t>
      </w:r>
    </w:p>
    <w:p>
      <w:r>
        <w:t>- Lưu: VT, VP.</w:t>
      </w:r>
    </w:p>
    <w:p>
      <w:r>
        <w:t>CHỦ TỊCH</w:t>
      </w:r>
    </w:p>
    <w:p>
      <w:r>
        <w:t>Hồ Văn Niên</w:t>
      </w:r>
    </w:p>
    <w:p>
      <w:r>
        <w:t>PHỤ LỤC</w:t>
      </w:r>
    </w:p>
    <w:p>
      <w:r>
        <w:t>DANH MỤC DỊCH VỤ SỰ NGHIỆP CÔNG SỬ DỤNG NGÂN SÁCH NHÀ NƯỚC THUỘC LĨNH VỰC KHOA HỌC VÀ CÔNG NGHỆ</w:t>
      </w:r>
    </w:p>
    <w:p>
      <w:r>
        <w:t>(Kèm theo Nghị quyết số: 243/NQ-HĐND ngày 07 tháng 7 năm 2023 của Hội đồng nhân dân tỉnh Gia Lai)</w:t>
      </w:r>
    </w:p>
    <w:p>
      <w:r>
        <w:t>TT</w:t>
      </w:r>
    </w:p>
    <w:p>
      <w:r>
        <w:t>Tên dịch vụ sự nghiệp công</w:t>
      </w:r>
    </w:p>
    <w:p>
      <w:r>
        <w:t>I</w:t>
      </w:r>
    </w:p>
    <w:p>
      <w:r>
        <w:t>DỊCH VỤ HOẠT ĐỘNG KHOA HỌC VÀ CÔNG NGHỆ</w:t>
      </w:r>
    </w:p>
    <w:p>
      <w:r>
        <w:t>1</w:t>
      </w:r>
    </w:p>
    <w:p>
      <w:r>
        <w:t>Biên soạn và xuất bản các ấn phẩm thông tin khoa học và công nghệ</w:t>
      </w:r>
    </w:p>
    <w:p>
      <w:r>
        <w:t>2</w:t>
      </w:r>
    </w:p>
    <w:p>
      <w:r>
        <w:t>Thông tin phổ biến kiến thức về khoa học và công nghệ</w:t>
      </w:r>
    </w:p>
    <w:p>
      <w:r>
        <w:t>3</w:t>
      </w:r>
    </w:p>
    <w:p>
      <w:r>
        <w:t>Dịch vụ hỗ trợ hệ sinh thái khởi nghiệp đổi mới sáng tạo</w:t>
      </w:r>
    </w:p>
    <w:p>
      <w:r>
        <w:t>- Cung cấp dịch vụ hỗ trợ doanh nghiệp khởi nghiệp đổi mới sáng tạo (pháp lý, tài chính, sở hữu trí tuệ, thông tin công nghệ, tiêu chuẩn, đo lường, chất lượng, và các dịch vụ khác)</w:t>
      </w:r>
    </w:p>
    <w:p>
      <w:r>
        <w:t>- Cung cấp dịch vụ ươm tạo, dịch vụ đào tạo tập trung cho doanh nghiệp khởi nghiệp đổi mới sáng tạo</w:t>
      </w:r>
    </w:p>
    <w:p>
      <w:r>
        <w:t>4</w:t>
      </w:r>
    </w:p>
    <w:p>
      <w:r>
        <w:t>Thu thập, lưu giữ một số giống cây trồng, dược liệu đặc thù, có giá trị trên địa bàn tỉnh</w:t>
      </w:r>
    </w:p>
    <w:p>
      <w:r>
        <w:t>II</w:t>
      </w:r>
    </w:p>
    <w:p>
      <w:r>
        <w:t>DỊCH VỤ PHÁT TRIỂN TIỀM LỰC KHOA HỌC VÀ CÔNG NGHỆ  (bao gồm thông tin và thống kê khoa học và công nghệ)</w:t>
      </w:r>
    </w:p>
    <w:p>
      <w:r>
        <w:t>1</w:t>
      </w:r>
    </w:p>
    <w:p>
      <w:r>
        <w:t>Tổ chức Triển lãm khoa học và công nghệ</w:t>
      </w:r>
    </w:p>
    <w:p>
      <w:r>
        <w:t>2</w:t>
      </w:r>
    </w:p>
    <w:p>
      <w:r>
        <w:t>Tổ chức Hội chợ công nghệ và thiết bị</w:t>
      </w:r>
    </w:p>
    <w:p>
      <w:r>
        <w:t>3</w:t>
      </w:r>
    </w:p>
    <w:p>
      <w:r>
        <w:t>Xây dựng và vận hành sàn giao dịch thông tin, công nghệ thiết bị trực tuyến</w:t>
      </w:r>
    </w:p>
    <w:p>
      <w:r>
        <w:t>4</w:t>
      </w:r>
    </w:p>
    <w:p>
      <w:r>
        <w:t>Tổ chức hoạt động giao dịch thông tin công nghệ và thiết bị</w:t>
      </w:r>
    </w:p>
    <w:p>
      <w:r>
        <w:t>5</w:t>
      </w:r>
    </w:p>
    <w:p>
      <w:r>
        <w:t>Xây dựng và cập nhật cơ sở dữ liệu hồ sơ công nghệ, chuyên gia công nghệ</w:t>
      </w:r>
    </w:p>
    <w:p>
      <w:r>
        <w:t>6</w:t>
      </w:r>
    </w:p>
    <w:p>
      <w:r>
        <w:t>Xây dựng và quản trị hạ tầng thông tin khoa học và công nghệ</w:t>
      </w:r>
    </w:p>
    <w:p>
      <w:r>
        <w:t>7</w:t>
      </w:r>
    </w:p>
    <w:p>
      <w:r>
        <w:t>Xây dựng và vận hành hệ thống thông tin khoa học và công nghệ</w:t>
      </w:r>
    </w:p>
    <w:p>
      <w:r>
        <w:t>8</w:t>
      </w:r>
    </w:p>
    <w:p>
      <w:r>
        <w:t>Xây dựng và phát triển cổng thông tin khoa học và công nghệ</w:t>
      </w:r>
    </w:p>
    <w:p>
      <w:r>
        <w:t>9</w:t>
      </w:r>
    </w:p>
    <w:p>
      <w:r>
        <w:t>Xây dựng và vận hành cơ sở dữ liệu quốc gia về khoa học và công nghệ</w:t>
      </w:r>
    </w:p>
    <w:p>
      <w:r>
        <w:t>10</w:t>
      </w:r>
    </w:p>
    <w:p>
      <w:r>
        <w:t>Thống kê khoa học và công nghệ</w:t>
      </w:r>
    </w:p>
    <w:p>
      <w:r>
        <w:t>- Điều tra thống kê khoa học và công nghệ</w:t>
      </w:r>
    </w:p>
    <w:p>
      <w:r>
        <w:t>- Hoạt động nghiệp vụ thống kê khoa học và công nghệ</w:t>
      </w:r>
    </w:p>
    <w:p>
      <w:r>
        <w:t>III</w:t>
      </w:r>
    </w:p>
    <w:p>
      <w:r>
        <w:t>DỊCH VỤ LĨNH VỰC TIÊU CHUẨN ĐO LƯỜNG CHẤT LƯỢNG</w:t>
      </w:r>
    </w:p>
    <w:p>
      <w:r>
        <w:t>1</w:t>
      </w:r>
    </w:p>
    <w:p>
      <w:r>
        <w:t>Thiết lập, duy trì, bảo quản và sử dụng hệ thống chuẩn đo lường địa phương</w:t>
      </w:r>
    </w:p>
    <w:p>
      <w:r>
        <w:t>2</w:t>
      </w:r>
    </w:p>
    <w:p>
      <w:r>
        <w:t>Tư vấn xây dựng, áp dụng Hệ thống quản lý chất lượng theo Tiêu chuẩn quốc gia TCVN ISO 9001:2015 vào hoạt động của các cơ quan, tổ chức thuộc hệ thống hành chính nhà nước</w:t>
      </w:r>
    </w:p>
    <w:p>
      <w:r>
        <w:t>3</w:t>
      </w:r>
    </w:p>
    <w:p>
      <w:r>
        <w:t>Tổ chức Giải thưởng chất lượng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