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242/NQ-HĐND năm 2023 thực hiện chính sách, pháp luật về trẻ em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242/NQ-HĐND</w:t>
      </w:r>
    </w:p>
    <w:p>
      <w:r>
        <w:t>Lâm Đồng, ngày 08 tháng 12 năm 2023</w:t>
      </w:r>
    </w:p>
    <w:p>
      <w:r>
        <w:t>NGHỊ QUYẾT</w:t>
      </w:r>
    </w:p>
    <w:p>
      <w:r>
        <w:t>THỰC HIỆN CHÍNH SÁCH, PHÁP LUẬT VỀ TRẺ EM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Nghị quyết số 121/2020/QH14 ngày 19 tháng 6 năm 2020 của Quốc hội về tiếp tục tăng cường hiệu lực, hiệu quả việc thực hiện chính sách, pháp luật về phòng, chống xâm hại trẻ em;</w:t>
      </w:r>
    </w:p>
    <w:p>
      <w:r>
        <w:t>Căn cứ Nghị định số 56/2017/NĐ-CP ngày 09 tháng 5 năm 2017 của Chính phủ quy định chi tiết một số điều của Luật Trẻ em;</w:t>
      </w:r>
    </w:p>
    <w:p>
      <w:r>
        <w:t>Thực hiện Chỉ thị số 23/CT-TTg ngày 26 tháng 5 năm 2020 của Thủ tướng Chính phủ về việc tăng cường các giải pháp bảo đảm thực hiện quyền trẻ em và bảo vệ trẻ em; Quyết định số 23/QĐ-TTg ngày 07 tháng 01 năm 2021 của Thủ tướng Chính phủ phê duyệt Chương trình hành động quốc gia vì trẻ em giai đoạn 2021-2030;</w:t>
      </w:r>
    </w:p>
    <w:p>
      <w:r>
        <w:t>Xét Tờ trình số 9771/TTr-UBND ngày 06 tháng 11 năm 2023 của Ủy ban nhân dân tỉnh về dự thảo Nghị quyết thực hiện chính sách, pháp luật về trẻ em trên địa bàn tỉnh Lâm Đồng; báo cáo thẩm tra của Ban Văn hóa - Xã hội Hội đồng nhân dân tỉnh; ý kiến thảo luận của đại biểu Hội đồng nhân dân tại kỳ họp.</w:t>
      </w:r>
    </w:p>
    <w:p>
      <w:r>
        <w:t>QUYẾT NGHỊ:</w:t>
      </w:r>
    </w:p>
    <w:p>
      <w:r>
        <w:t>Điều 1.  Thông qua mục tiêu, nhiệm vụ, giải pháp thực hiện chính sách, pháp luật về trẻ em trên địa bàn tỉnh Lâm Đồng, với các nội dung chính sau đây</w:t>
      </w:r>
    </w:p>
    <w:p>
      <w:r>
        <w:t>1. Mục tiêu</w:t>
      </w:r>
    </w:p>
    <w:p>
      <w:r>
        <w:t>a) Mục tiêu chung</w:t>
      </w:r>
    </w:p>
    <w:p>
      <w:r>
        <w:t>Tiếp tục tăng cường lãnh đạo, chỉ đạo thực hiện hiệu quả đường lối, chủ trương của Đảng và chính sách, pháp luật của Nhà nước về công tác trẻ em; phát huy vai trò, trách nhiệm của chính quyền các cấp, các ngành, các tổ chức chính trị - xã hội và huy động, vận động sự tham gia của toàn xã hội, gia đình và mỗi công dân đối với công tác trẻ em, đặc biệt là phòng, chống bạo lực, xâm hại trẻ em. Xây dựng môi trường sống an toàn, lành mạnh và thân thiện, bảo đảm thực hiện các quyền cơ bản và sự phát triển toàn diện của trẻ em, đáp ứng yêu cầu xây dựng nguồn nhân lực có chất lượng, phục vụ sự nghiệp phát triển kinh tế - xã hội và hội nhập quốc tế của địa phương.</w:t>
      </w:r>
    </w:p>
    <w:p>
      <w:r>
        <w:t>b) Mục tiêu cụ thể</w:t>
      </w:r>
    </w:p>
    <w:p>
      <w:r>
        <w:t>- Nâng cao trách nhiệm của gia đình, cộng đồng đối với sự phát triển toàn diện của trẻ em; nâng cao công tác hỗ trợ, can thiệp khi trẻ em bị bạo lực, xâm hại hoặc có nguy cơ bị bạo lực, xâm hại; nỗ lực thực hiện nghiêm túc công tác tiếp nhận, giải quyết các tố giác, tin báo về tội phạm và kiến nghị khởi tố, công tác điều tra vụ án hình sự liên quan đến trẻ em kịp thời, giúp trẻ em và gia đình ổn định tâm lý, tiếp cận được với các dịch vụ hỗ trợ.</w:t>
      </w:r>
    </w:p>
    <w:p>
      <w:r>
        <w:t>- Hỗ trợ cha mẹ chăm sóc, nuôi dưỡng, giáo dục trẻ em, thông qua xây dựng và triển khai thực hiện các chính sách, chương trình và đảm bảo cung cấp các dịch vụ về y tế, giáo dục, vui chơi, giải trí, bảo vệ, chăm sóc, trợ giúp cho trẻ em. Phấn đấu 100% gia đình có trẻ em được cung cấp kiến thức, kỹ năng về bảo vệ trẻ em bằng các hình thức khác nhau; 100% học sinh được hướng dẫn, giáo dục kiến thức, kỹ năng sống và kỹ năng tự bảo vệ trước các hành vi bạo lực, xâm hại với nội dung phù hợp với lứa tuổi.</w:t>
      </w:r>
    </w:p>
    <w:p>
      <w:r>
        <w:t>- Chủ động ban hành văn bản quy phạm pháp luật (nếu có) và văn bản tổ chức thực hiện một cách hiệu quả công tác thực hiện chính sách pháp luật về trẻ em. Tổ chức thực hiện hiệu quả các nghị quyết, chương trình, đề án, kế hoạch của các ngành, địa phương để triển khai thực hiện nội dung về chăm sóc, giáo dục, bảo vệ trẻ em.</w:t>
      </w:r>
    </w:p>
    <w:p>
      <w:r>
        <w:t>- Kiềm chế sự gia tăng tình hình tội phạm xâm hại trẻ em, đặc biệt là tội phạm xâm hại tình dục trẻ em. Phấn đấu 100% cán bộ Công an làm công tác điều tra, giải quyết các vụ việc, vụ án bạo lực, xâm hại tình dục trẻ em được tập huấn, nâng cao năng lực thực hiện hoạt động điều tra thân thiện với trẻ em.</w:t>
      </w:r>
    </w:p>
    <w:p>
      <w:r>
        <w:t>- Nâng cao nhận thức, trách nhiệm của các cấp, các ngành, chủ động phòng ngừa, kiểm soát và giảm thiểu nguy cơ trẻ em bị bạo lực, xâm hại, tai nạn thương tích, tai nạn đuối nước. Đầu tư xây dựng, củng cố, phát triển hệ thống dịch vụ bảo vệ trẻ em; duy trì, phát triển các mô hình về bảo vệ, chăm sóc trẻ em. Khuyến khích, biểu dương, nhân rộng những mô hình, điển hình, những sáng kiến tốt trong bảo vệ, chăm sóc, giáo dục trẻ em và đóng góp nguồn lực cho trẻ em.</w:t>
      </w:r>
    </w:p>
    <w:p>
      <w:r>
        <w:t>2. Nhiệm vụ</w:t>
      </w:r>
    </w:p>
    <w:p>
      <w:r>
        <w:t>a) Truyền thông, giáo dục, vận động nhằm nâng cao nhận thức, trách nhiệm, kỹ năng về bảo vệ trẻ em và phòng, chống bạo lực, xâm hại trẻ em cho chính quyền các cấp, các ngành, các tổ chức xã hội, cha mẹ và trẻ em.</w:t>
      </w:r>
    </w:p>
    <w:p>
      <w:r>
        <w:t>- Tuyên truyền, hướng dẫn cho cha mẹ, người chăm sóc trẻ em kiến thức, kỹ năng bảo vệ trẻ em để thay đổi nhận thức, thái độ, hành vi trong việc bảo vệ trẻ em. Tổ chức thực hiện tốt các chương trình tư vấn, giáo dục về chăm sóc phát triển toàn diện trẻ em.</w:t>
      </w:r>
    </w:p>
    <w:p>
      <w:r>
        <w:t>- Tuyên truyền, giáo dục, nâng cao nhận thức và vận động xã hội về phòng, chống bạo lực, xâm hại trẻ em, tạo môi trường sống an toàn, lành mạnh cho trẻ em. Tăng cường đối thoại về bạo lực, xâm hại với trẻ em thông qua các diễn đàn, các cuộc thảo luận tại cộng đồng.</w:t>
      </w:r>
    </w:p>
    <w:p>
      <w:r>
        <w:t>- Xây dựng và phổ biến các chương trình, sản phẩm, tài liệu tuyên truyền về bảo vệ trẻ em, phòng chống bạo lực, xâm hại trẻ em trên các phương tiện thông tin đại chúng, môi trường mạng.</w:t>
      </w:r>
    </w:p>
    <w:p>
      <w:r>
        <w:t>- Tổ chức diễn đàn, hội nghị, hội thảo, nói chuyện chuyên đề, tập huấn, truyền thông về phòng chống bạo lực, xâm hại trẻ em góp phần làm thay đổi nhận thức, quan điểm, hành vi ứng xử với trẻ em.</w:t>
      </w:r>
    </w:p>
    <w:p>
      <w:r>
        <w:t>b) Phòng ngừa bạo lực học đường; hỗ trợ, can thiệp đối với trẻ em bị bạo lực, xâm hại trong các cơ sở giáo dục.</w:t>
      </w:r>
    </w:p>
    <w:p>
      <w:r>
        <w:t>- Tuyên truyền, phổ biến, tập huấn kiến thức về nhận diện, phát hiện, thông báo, tố giác; giáo dục kỹ năng sống, kỹ năng tự bảo vệ, kỹ năng phòng ngừa đối với bạo lực học đường, xâm hại tình dục trẻ em.</w:t>
      </w:r>
    </w:p>
    <w:p>
      <w:r>
        <w:t>- Nghiên cứu, tích hợp nội dung giáo dục phòng ngừa, hỗ trợ, can thiệp đối với bạo lực học đường, xâm hại tình dục trẻ em vào kế hoạch giáo dục của nhà trường; thực hiện các phương pháp giáo dục tích cực, không bạo lực đối với trẻ em.</w:t>
      </w:r>
    </w:p>
    <w:p>
      <w:r>
        <w:t>- Nâng cao năng lực, phẩm chất và đạo đức nghề nghiệp của cán bộ quản lý, giáo viên, nhân viên các cơ sở giáo dục về phòng, chống bạo lực, xâm hại trẻ em.</w:t>
      </w:r>
    </w:p>
    <w:p>
      <w:r>
        <w:t>- Hỗ trợ, can thiệp trẻ em bị bạo lực, xâm hại trong các cơ sở giáo dục. Thiết lập, vận hành hiệu quả các kênh thông tin về bạo lực học đường, xâm hại trẻ em; tăng cường công tác phối hợp trong điều tra, giải quyết, xử lý các vụ việc, vụ án liên quan đến bạo lực học đường, xâm hại trẻ em.</w:t>
      </w:r>
    </w:p>
    <w:p>
      <w:r>
        <w:t>c) Cải thiện chất lượng dịch vụ, nâng cao năng lực của cơ sở cung cấp dịch vụ bảo vệ trẻ em</w:t>
      </w:r>
    </w:p>
    <w:p>
      <w:r>
        <w:t>- Nâng cao năng lực cho cán bộ làm công tác bảo vệ trẻ em các cấp, cán bộ của các cơ sở trợ giúp xã hội, cán bộ của các cơ sở giáo dục, cộng tác viên, tình nguyện viên về công tác bảo vệ trẻ em, phòng chống bạo lực, xâm hại trẻ em, đặc biệt là năng lực ứng phó, kết nối khẩn cấp, quy trình hỗ trợ trẻ em khi bị bạo lực, xâm hại.</w:t>
      </w:r>
    </w:p>
    <w:p>
      <w:r>
        <w:t>- Phát triển hệ thống cung cấp dịch vụ bảo vệ, chăm sóc trẻ em nhằm đáp ứng cơ bản các quyền trẻ em, quan tâm phát triển hệ thống cung cấp dịch vụ trong các lĩnh vực: y tế, giáo dục, tư pháp và an sinh xã hội. Duy trì và phát triển hệ thống cơ sở dữ liệu trẻ em.</w:t>
      </w:r>
    </w:p>
    <w:p>
      <w:r>
        <w:t>d) Tiếp nhận khám, chữa bệnh, phòng ngừa và hỗ trợ, can thiệp y tế đối với trẻ em bị bạo lực, xâm hại tình dục</w:t>
      </w:r>
    </w:p>
    <w:p>
      <w:r>
        <w:t>- Lồng ghép hoạt động phòng ngừa bạo lực, xâm hại tình dục trẻ em vào hoạt động khám, chữa bệnh cho trẻ em và hoạt động tư vấn, hỗ trợ tâm lý trong các cơ sở khám, chữa bệnh.</w:t>
      </w:r>
    </w:p>
    <w:p>
      <w:r>
        <w:t>- Hướng dẫn quy trình tiếp nhận khám, chữa bệnh và tăng cường năng lực của nhân viên y tế, đặc biệt là ở thôn, tổ dân phố về phòng, chống bạo lực, xâm hại trẻ em.</w:t>
      </w:r>
    </w:p>
    <w:p>
      <w:r>
        <w:t>- Cải thiện khả năng tiếp cận các dịch vụ y tế kịp thời, chất lượng cho trẻ em bị bạo lực, xâm hại.</w:t>
      </w:r>
    </w:p>
    <w:p>
      <w:r>
        <w:t>3. Giải pháp thực hiện</w:t>
      </w:r>
    </w:p>
    <w:p>
      <w:r>
        <w:t>a) Tăng cường sự lãnh đạo, chỉ đạo của các cấp ủy đảng, chính quyền địa phương trong thực hiện các chính sách, pháp luật về trẻ em; gắn vai trò, trách nhiệm của người đứng đầu cấp ủy, chính quyền địa phương, các cơ quan, đơn vị trong công tác lãnh đạo, chỉ đạo việc thực hiện các chính sách, chương trình, kế hoạch, mục tiêu, chỉ tiêu về trẻ em và giải quyết các vấn đề về trẻ em thuộc lĩnh vực, phạm vi quản lý; xử lý nghiêm, kịp thời, dứt điểm các vụ việc bạo lực, xâm hại trẻ em.</w:t>
      </w:r>
    </w:p>
    <w:p>
      <w:r>
        <w:t>b) Tăng cường trách nhiệm của chính quyền địa phương về công tác trẻ em, phòng ngừa bạo lực, xâm hại trẻ em; đẩy mạnh công tác hỗ trợ, can thiệp đối với trẻ em là nạn nhân bạo lực, xâm hại.</w:t>
      </w:r>
    </w:p>
    <w:p>
      <w:r>
        <w:t>c) Nâng cao hiệu quả công tác tuyên truyền, giáo dục các chính sách, pháp luật về công tác trẻ em, đảm bảo phù hợp với các nhóm đối tượng và điều kiện phát triển kinh tế - xã hội của địa phương. Kết hợp giữa truyền thông đại chúng với tuyên truyền trực tiếp, tạo sự chuyển biến mạnh mẽ trong nhận thức, hành động, ý thức trách nhiệm của các cấp ủy, chính quyền địa phương, các sở, ban, ngành, tổ chức chính trị - xã hội, gia đình, nhà trường, cộng đồng xã hội và trẻ em về thực hiện quyền trẻ em, bảo vệ trẻ em, phòng, chống bạo lực, xâm hại; phòng, chống tai nạn, thương tích, đuối nước trẻ em và thực hiện các mục tiêu vì trẻ em.</w:t>
      </w:r>
    </w:p>
    <w:p>
      <w:r>
        <w:t>d) Phát triển dịch vụ bảo vệ trẻ em trên các lĩnh vực phúc lợi xã hội, y tế, giáo dục và tư pháp; chú trọng cung cấp dịch vụ tại cơ sở giáo dục và cơ sở y tế. Lồng ghép chương trình phòng, chống bạo lực, xâm hại trẻ em với các chương trình mục tiêu quốc gia nhằm giảm thiểu trẻ em rơi vào hoàn cảnh đặc biệt; lồng ghép các hoạt động dịch vụ bảo vệ trẻ em với các hoạt động thuộc chương trình khác như: y tế, giáo dục và phòng chống tội phạm…</w:t>
      </w:r>
    </w:p>
    <w:p>
      <w:r>
        <w:t>đ) Nâng cao chất lượng hoạt động của tổ chức phối hợp liên ngành về bảo vệ trẻ em các cấp; kết nối với Tổng đài điện thoại quốc gia bảo vệ trẻ em số 111 để được tư vấn hỗ trợ; duy trì và thực hiện hiệu quả cơ chế thông tin, báo cáo ở tất cả các cấp về công tác trẻ em, phòng, chống bạo lực, xâm hại trẻ em.</w:t>
      </w:r>
    </w:p>
    <w:p>
      <w:r>
        <w:t>e) Tăng cường công tác thanh tra, kiểm tra, giám sát việc thực hiện chính sách pháp luật về trẻ em, phòng, chống bạo lực, xâm hại trẻ em; giải quyết kịp thời khiếu nại, tố cáo và xử lý vi phạm pháp luật về trẻ em; thực hiện các chính sách đối với trẻ em có hoàn cảnh đặc biệt, trẻ em thuộc hộ nghèo, cận nghèo trên địa bàn tỉnh.</w:t>
      </w:r>
    </w:p>
    <w:p>
      <w:r>
        <w:t>g) Quan tâm đầu tư nguồn lực và thực hiện tốt chính sách, pháp luật về trẻ em, phòng chống bạo lực, xâm hại trẻ em; cung cấp dịch vụ bảo vệ trẻ em; vận động xã hội hóa thu hút nguồn lực, khuyến khích khu vực tư nhân tham gia cung cấp dịch vụ bảo vệ trẻ em.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