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24/NQ-HĐND năm 2025 áp dụng, bãi bỏ nội dung tại Nghị quyết của Hội đồng nhân dân tỉnh Hà Nam, tỉnh Ninh Bình trước sắp xếp thuộc lĩnh vực Tư pháp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24/NQ-HĐND</w:t>
      </w:r>
    </w:p>
    <w:p>
      <w:r>
        <w:t>Ninh Bình, ngày 30 tháng 10 năm 2025</w:t>
      </w:r>
    </w:p>
    <w:p>
      <w:r>
        <w:t>NGHỊ QUYẾT</w:t>
      </w:r>
    </w:p>
    <w:p>
      <w:r>
        <w:t>ÁP DỤNG, BÃI BỎ MỘT SỐ NỘI DUNG TẠI CÁC NGHỊ QUYẾT CỦA HỘI ĐỒNG NHÂN DÂN TỈNH HÀ NAM, TỈNH NINH BÌNH TRƯỚC SẮP XẾP THUỘC LĨNH VỰC TƯ PHÁP</w:t>
      </w:r>
    </w:p>
    <w:p>
      <w:r>
        <w:t>HỘI ĐỒNG NHÂN DÂN TỈNH NINH BÌNH KHÓA XV, KỲ HỌP THỨ TƯ</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quyết số 202/2025/QH15 ngày 12 tháng 6 năm 2025 của Quốc hội về việc sắp xếp đơn vị hành chính cấp tỉnh;</w:t>
      </w:r>
    </w:p>
    <w:p>
      <w:r>
        <w:t>Xét Tờ trình số 97/TTr-UBND ngày 24 tháng 10 năm 2025 của Ủy ban nhân dân tỉnh Ninh Bình về dự thảo Nghị quyết áp dụng, bãi bỏ một số nội dung tại các Nghị quyết của Hội đồng nhân dân tỉnh Hà Nam, tỉnh Ninh Bình trước sắp xếp thuộc lĩnh vực Tư pháp; Báo cáo thẩm tra của Ban Pháp chế Hội đồng nhân dân tỉnh và ý kiến thảo luận của các đại biểu Hội đồng nhân dân tỉnh tại kỳ họp.</w:t>
      </w:r>
    </w:p>
    <w:p>
      <w:r>
        <w:t>QUYẾT NGHỊ:</w:t>
      </w:r>
    </w:p>
    <w:p>
      <w:r>
        <w:t>Điều 1. Áp dụng một số nội dung tại 02 Nghị quyết của Hội đồng nhân dân tỉnh Ninh Bình trước sắp xếp</w:t>
      </w:r>
    </w:p>
    <w:p>
      <w:r>
        <w:t>1. Áp dụng Nghị quyết số 106/2023/NQ-HĐND ngày 12 tháng 7 năm 2023 của Hội đồng nhân dân tỉnh Ninh Bình quy định mức phân bổ kinh phí cho công tác xây dựng và hoàn thiện hệ thống văn bản quy phạm pháp luật; mức chi đảm bảo cho công tác kiểm tra, xử lý và rà soát, hệ thống hóa văn bản quy phạm pháp luật trên địa bàn tỉnh Ninh Bình (trừ quy định về mức phân bổ kinh phí cho công tác xây dựng và hoàn thiện hệ thống văn bản quy phạm pháp luật và mức chi bảo đảm cho công tác kiểm tra, xử lý, rà soát, hệ thống hóa văn bản quy phạm pháp luật của Hội đồng nhân dân, Ủy ban nhân dân cấp huyện tại khoản 1, khoản 2 Điều 1 Nghị quyết số 106/2023/NQ-HĐND và Phụ lục kèm theo Nghị quyết số 106/2023/NQ-HĐND).</w:t>
      </w:r>
    </w:p>
    <w:p>
      <w:r>
        <w:t>2. Áp dụng Nghị quyết số 10/2023/NQ-HĐND ngày 08 tháng 12 năm 2023 của Hội đồng nhân dân tỉnh Ninh Bình quy định một số mức chi bảo đảm cho công tác phổ biến, giáo dục pháp luật, chuẩn tiếp cận pháp luật và hòa giải ở cơ sở trên địa bàn tỉnh Ninh Bình (trừ quy định về mức chi bảo đảm cho công tác phổ biến, giáo dục pháp luật, chuẩn tiếp cận pháp luật và hòa giải ở cơ sở đối với cấp huyện tại Phụ lục kèm theo Nghị quyết số 10/2023/NQ-HĐND).</w:t>
      </w:r>
    </w:p>
    <w:p>
      <w:r>
        <w:t>Điều 2. Bãi bỏ toàn bộ 01 Nghị quyết của Hội đồng nhân dân tỉnh Hà Nam trước khi sắp xếp</w:t>
      </w:r>
    </w:p>
    <w:p>
      <w:r>
        <w:t>Bãi bỏ toàn bộ Nghị quyết số 27/2022/NQ-HĐND ngày 09 tháng 12 năm 2022 của Hội đồng nhân dân tỉnh Hà Nam quy định định mức phân bổ kinh phí ngân sách nhà nước bảo đảm cho công tác xây dựng văn bản quy phạm pháp luật trên địa bàn tỉnh Hà Nam.</w:t>
      </w:r>
    </w:p>
    <w:p>
      <w:r>
        <w:t>Điều 3. Bãi bỏ một số nội dung tại 02 Nghị quyết của Hội đồng nhân dân tỉnh Ninh Bình trước khi sắp xếp</w:t>
      </w:r>
    </w:p>
    <w:p>
      <w:r>
        <w:t>1. Bãi bỏ quy định về mức phân bổ kinh phí cho công tác xây dựng và hoàn thiện hệ thống văn bản quy phạm pháp luật và mức chi bảo đảm cho công tác kiểm tra, xử lý, rà soát, hệ thống hóa văn bản quy phạm pháp luật của Hội đồng nhân dân, Ủy ban nhân dân cấp huyện tại khoản 1, khoản 2 Điều 1 Nghị quyết số 106/2023/NQ-HĐND và Phụ lục kèm theo Nghị quyết số 106/2023/NQ-HĐND.</w:t>
      </w:r>
    </w:p>
    <w:p>
      <w:r>
        <w:t>2. Bãi bỏ quy định về mức chi bảo đảm cho công tác phổ biến, giáo dục pháp luật, chuẩn tiếp cận pháp luật và hòa giải ở cơ sở đối với cấp huyện tại Phụ lục kèm theo Nghị quyết số 10/2023/NQ-HĐND.</w:t>
      </w:r>
    </w:p>
    <w:p>
      <w:r>
        <w:t>Điều 4. Tổ chức thực hiện</w:t>
      </w:r>
    </w:p>
    <w:p>
      <w:r>
        <w:t>1. Giao Ủy ban nhân dân tỉnh tổ chức thực hiện Nghị quyết này.</w:t>
      </w:r>
    </w:p>
    <w:p>
      <w:r>
        <w:t>2. Thường trực Hội đồng nhân dân, các Ban của Hội đồng nhân dân, các Tổ đại biểu Hội đồng nhân dân và các đại biểu Hội đồng nhân dân tỉnh giám sát việc thực hiện Nghị quyết.</w:t>
      </w:r>
    </w:p>
    <w:p>
      <w:r>
        <w:t>Nghị quyết này đã được Hội đồng nhân dân tỉnh Ninh Bình khóa XV, Kỳ họp thứ tư thông qua ngày 30 tháng 10 năm 2025 và có hiệu lực thi hành kể từ ngày 01 tháng 11 năm 2025./.</w:t>
      </w:r>
    </w:p>
    <w:p>
      <w:r>
        <w:t>Nơi nhận:</w:t>
      </w:r>
    </w:p>
    <w:p>
      <w:r>
        <w:t>- Ủy ban Thường vụ Quốc hội;</w:t>
      </w:r>
    </w:p>
    <w:p>
      <w:r>
        <w:t>- Chính phủ;</w:t>
      </w:r>
    </w:p>
    <w:p>
      <w:r>
        <w:t>- Văn phòng Quốc hội, Văn phòng Chính phủ;</w:t>
      </w:r>
    </w:p>
    <w:p>
      <w:r>
        <w:t>- Bộ Tài chính;</w:t>
      </w:r>
    </w:p>
    <w:p>
      <w:r>
        <w:t>- Cục Kiểm tra văn bản và Quản lý XL VPHC - Bộ Tư pháp;</w:t>
      </w:r>
    </w:p>
    <w:p>
      <w:r>
        <w:t>- Ban Thường vụ Tỉnh ủy;</w:t>
      </w:r>
    </w:p>
    <w:p>
      <w:r>
        <w:t>- Thường trực Tỉnh ủy;</w:t>
      </w:r>
    </w:p>
    <w:p>
      <w:r>
        <w:t>- Như Điều 4;</w:t>
      </w:r>
    </w:p>
    <w:p>
      <w:r>
        <w:t>- Đoàn đại biểu Quốc hội tỉnh;</w:t>
      </w:r>
    </w:p>
    <w:p>
      <w:r>
        <w:t>- Các Văn phòng: Tỉnh ủy, Đoàn ĐBQH và HĐND tỉnh, UBND tỉnh;</w:t>
      </w:r>
    </w:p>
    <w:p>
      <w:r>
        <w:t>- Các sở, ban, ngành, đoàn thể tỉnh;</w:t>
      </w:r>
    </w:p>
    <w:p>
      <w:r>
        <w:t>- Thường trực Đảng ủy, HĐND, UBND các xã, phường;</w:t>
      </w:r>
    </w:p>
    <w:p>
      <w:r>
        <w:t>- Báo và Phát thanh, Truyền hình tỉnh;</w:t>
      </w:r>
    </w:p>
    <w:p>
      <w:r>
        <w:t>- Trung tâm Thông tin - Công báo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