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24/NQ-HĐND năm 2025 áp dụng văn bản quy phạm pháp luật của Hội đồng nhân dân tỉnh Quảng Trị quy định về quản lý, sử dụng tài sản công và thẩm quyền quyết định việc mua sắm hàng hóa, dịch vụ thuộc phạm vi quản lý của tỉnh Quảng Trị (cũ) để thực hiện trên địa bàn tỉnh Quảng Trị (mới)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14/08/2025</w:t>
            </w:r>
          </w:p>
        </w:tc>
      </w:tr>
      <w:tr>
        <w:tc>
          <w:tcPr>
            <w:tcW w:type="dxa" w:w="4320"/>
          </w:tcPr>
          <w:p>
            <w:r>
              <w:t>Ngày hiệu lực</w:t>
            </w:r>
          </w:p>
        </w:tc>
        <w:tc>
          <w:tcPr>
            <w:tcW w:type="dxa" w:w="4320"/>
          </w:tcPr>
          <w:p>
            <w:r>
              <w:t>14/08/2025</w:t>
            </w:r>
          </w:p>
        </w:tc>
      </w:tr>
      <w:tr>
        <w:tc>
          <w:tcPr>
            <w:tcW w:type="dxa" w:w="4320"/>
          </w:tcPr>
          <w:p>
            <w:r>
              <w:t>Tình trạng</w:t>
            </w:r>
          </w:p>
        </w:tc>
        <w:tc>
          <w:tcPr>
            <w:tcW w:type="dxa" w:w="4320"/>
          </w:tcPr>
          <w:p>
            <w:r>
              <w:t>Chưa xác định</w:t>
            </w:r>
          </w:p>
        </w:tc>
      </w:tr>
    </w:tbl>
    <w:p/>
    <w:p>
      <w:r>
        <w:t>HỘI ĐỒNG NHÂN DÂN</w:t>
      </w:r>
    </w:p>
    <w:p>
      <w:r>
        <w:t>TỈNH QUẢNG TRỊ</w:t>
      </w:r>
    </w:p>
    <w:p>
      <w:r>
        <w:t>-------</w:t>
      </w:r>
    </w:p>
    <w:p>
      <w:r>
        <w:t>CỘNG HÒA XÃ HỘI CHỦ NGHĨA VIỆT NAM</w:t>
      </w:r>
    </w:p>
    <w:p>
      <w:r>
        <w:t>Độc lập - Tự do - Hạnh phúc</w:t>
      </w:r>
    </w:p>
    <w:p>
      <w:r>
        <w:t>---------------</w:t>
      </w:r>
    </w:p>
    <w:p>
      <w:r>
        <w:t>Số: 24/NQ-HĐND</w:t>
      </w:r>
    </w:p>
    <w:p>
      <w:r>
        <w:t>Quảng Trị, ngày 14 tháng 8 năm 2025</w:t>
      </w:r>
    </w:p>
    <w:p>
      <w:r>
        <w:t>NGHỊ QUYẾT</w:t>
      </w:r>
    </w:p>
    <w:p>
      <w:r>
        <w:t>VỀ VIỆC ÁP DỤNG VĂN BẢN QUY PHẠM PHÁP LUẬT DO HỘI ĐỒNG NHÂN DÂN TỈNH QUẢNG TRỊ BAN HÀNH QUY ĐỊNH VỀ QUẢN LÝ, SỬ DỤNG TÀI SẢN CÔNG VÀ THẨM QUYỀN QUYẾT ĐỊNH VIỆC MUA SẮM HÀNG HÓA, DỊCH VỤ THUỘC PHẠM VI QUẢN LÝ CỦA TỈNH QUẢNG TRỊ (CŨ) ĐỂ THỰC HIỆN TRÊN ĐỊA BÀN TỈNH QUẢNG TRỊ (MỚI)</w:t>
      </w:r>
    </w:p>
    <w:p>
      <w:r>
        <w:t>HỘI ĐỒNG NHÂN DÂN TỈNH QUẢNG TRỊ</w:t>
      </w:r>
    </w:p>
    <w:p>
      <w:r>
        <w:t>KHÓA VIII, KỲ HỌP THỨ 2</w:t>
      </w:r>
    </w:p>
    <w:p>
      <w:r>
        <w:t>Căn cứ Luật Tổ chức chính quyền địa phương số 72/2025/QH15;</w:t>
      </w:r>
    </w:p>
    <w:p>
      <w:r>
        <w:t>Căn cứ Luật Ban hành văn bản quy phạm pháp luật số 64/2025/QH15; Luật Sửa đổi, bổ sung một số điều của Luật Ban hành văn bản quy phạm pháp luật số   87/2025/QH15;</w:t>
      </w:r>
    </w:p>
    <w:p>
      <w:r>
        <w:t>Căn cứ Luật Quản lý, sử dụng tài sản công số 15/2017/QH14;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số   56/2024/QH15;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số 90/2025/QH15;</w:t>
      </w:r>
    </w:p>
    <w:p>
      <w:r>
        <w:t>Căn cứ Nghị định số 186/2025/NĐ-CP ngày 01 tháng 7 năm 2025 của Chính phủ quy định chi tiết một số điều của Luật Quản lý, sử dụng tài sản công;</w:t>
      </w:r>
    </w:p>
    <w:p>
      <w:r>
        <w:t>Xét Tờ trình số 407/TTr-UBND ngày 06 tháng 8 năm 2025 của UBND tỉnh về việc ban hành nghị quyết áp dụng văn bản quy phạm pháp luật do Hội đồng nhân dân tỉnh Quảng Trị (cũ) ban hành trên địa bàn tỉnh Quảng Trị (mới); Báo cáo thẩm tra số 03/BC-HĐND ngày 12 tháng 8 năm 2025 của Ban Kinh tế - Ngân sách; ý kiến thảo luận của Đại biểu Hội đồng nhân dân tại kỳ họp.</w:t>
      </w:r>
    </w:p>
    <w:p>
      <w:r>
        <w:t>QUYẾT NGHỊ:</w:t>
      </w:r>
    </w:p>
    <w:p>
      <w:r>
        <w:t>Điều 1.  Áp dụng Nghị quyết số 123/2024/NQ-HĐND ngày 06 tháng 12 năm 2024 quy định về quản lý, sử dụng tài sản công và thẩm quyền quyết định việc mua sắm hàng hóa, dịch vụ thuộc phạm vi quản lý của tỉnh Quảng Trị do Hội đồng nhân dân tỉnh Quảng Trị (cũ) ban hành để thực hiện trên địa bàn tỉnh Quảng Trị (mới).</w:t>
      </w:r>
    </w:p>
    <w:p>
      <w:r>
        <w:t>Đối với các nội dung quản lý, sử dụng, khai thác, xử lý tài sản công thuộc thẩm quyền của Chủ tịch Ủy ban nhân dân cấp huyện; Thủ trưởng các cơ quan, tổ chức, đơn vị cấp huyện quy định tại Nghị quyết số 123/2024/NQ-HĐND (nay không còn cấp huyện) giao Chủ tịch Ủy ban nhân dân tỉnh quyết định theo quy định của pháp luật hiện hành.</w:t>
      </w:r>
    </w:p>
    <w:p>
      <w:r>
        <w:t>Điều 2. Tổ chức thực hiện</w:t>
      </w:r>
    </w:p>
    <w:p>
      <w:r>
        <w:t>1. Giao Ủy ban nhân dân tỉnh tổ chức thực hiện Nghị quyết, đồng thời khẩn trương xây dựng và ban hành quy định phân cấp thẩm quyền về quản lý, sử dụng tài sản công và tổ chức thực hiện theo quy định tại Nghị định số 186/2025/NĐ-CP ngày 01 tháng 7 năm 2025 của Chính phủ.</w:t>
      </w:r>
    </w:p>
    <w:p>
      <w:r>
        <w:t>2. Thường trực Hội đồng nhân dân, các Ban Hội đồng nhân dân, các Tổ đại biểu và đại biểu Hội đồng nhân dân tỉnh phối hợp với Ban Thường trực Ủy ban Mặt trận Tổ quốc Việt Nam tỉnh giám sát việc thực hiện Nghị quyết.</w:t>
      </w:r>
    </w:p>
    <w:p>
      <w:r>
        <w:t>Nghị quyết này được Hội đồng nhân dân tỉnh  khóa  VIII, Kỳ họp thứ 2 thông qua ngày 14 tháng 8 năm 2025 và có hiệu lực từ ngày thông qua./.</w:t>
      </w:r>
    </w:p>
    <w:p>
      <w:r>
        <w:t>Nơi nhận:</w:t>
      </w:r>
    </w:p>
    <w:p>
      <w:r>
        <w:t>- Ủy ban Thường vụ Quốc hội;</w:t>
      </w:r>
    </w:p>
    <w:p>
      <w:r>
        <w:t>- Chính phủ;</w:t>
      </w:r>
    </w:p>
    <w:p>
      <w:r>
        <w:t>- Bộ Tài chính;</w:t>
      </w:r>
    </w:p>
    <w:p>
      <w:r>
        <w:t>- Cục kiểm tra VB và QLXLVPHC - Bộ Tư pháp;</w:t>
      </w:r>
    </w:p>
    <w:p>
      <w:r>
        <w:t>- TTTU, TTHĐND, UBND, UBMTTQVN tỉnh;</w:t>
      </w:r>
    </w:p>
    <w:p>
      <w:r>
        <w:t>- Đoàn đại biểu Quốc hội tỉnh;</w:t>
      </w:r>
    </w:p>
    <w:p>
      <w:r>
        <w:t>- Đại biểu HĐND tỉnh;</w:t>
      </w:r>
    </w:p>
    <w:p>
      <w:r>
        <w:t>- VP: Đoàn ĐBQH&amp;HĐND, UBND tỉnh;</w:t>
      </w:r>
    </w:p>
    <w:p>
      <w:r>
        <w:t>- Các sở, ban, ngành, đoàn thể cấp tỉnh;</w:t>
      </w:r>
    </w:p>
    <w:p>
      <w:r>
        <w:t>- Thường trực HĐND, UBND cấp xã;</w:t>
      </w:r>
    </w:p>
    <w:p>
      <w:r>
        <w:t>- Báo và PT-TH Quảng Trị;</w:t>
      </w:r>
    </w:p>
    <w:p>
      <w:r>
        <w:t>- Trung tâm Điều hành thông tin tỉnh;</w:t>
      </w:r>
    </w:p>
    <w:p>
      <w:r>
        <w:t>- Lưu: VT.</w:t>
      </w:r>
    </w:p>
    <w:p>
      <w:r>
        <w:t>CHỦ TỊCH</w:t>
      </w:r>
    </w:p>
    <w:p>
      <w:r>
        <w:t>Nguyễn Đăng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