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24/NQ-CP năm 2024 chế độ phụ cấp đặc biệt đối với cán bộ, công chức, viên chức, lực lượng vũ trang công tác tại xã Chơ Chun và xã Đắc Tôi thuộc huyện Nam Giang, tỉnh Quảng Nam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24/NQ-CP</w:t>
      </w:r>
    </w:p>
    <w:p>
      <w:r>
        <w:t>Hà Nội, ngày 20 tháng 02 năm 2024</w:t>
      </w:r>
    </w:p>
    <w:p>
      <w:r>
        <w:t>NGHỊ QUYẾT</w:t>
      </w:r>
    </w:p>
    <w:p>
      <w:r>
        <w:t>VỀ CHẾ ĐỘ PHỤ CẤP ĐẶC BIỆT ĐỐI VỚI CÁN BỘ, CÔNG CHỨC, VIÊN CHỨC, LỰC LƯỢNG VŨ TRANG CÔNG TÁC TẠI XÃ CHƠ CHUN VÀ XÃ ĐẮC TÔI THUỘC HUYỆN NAM GIANG, TỈNH QUẢNG NAM</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Căn cứ Nghị định số 204/2004/NĐ-CP ngày 14 tháng 12 năm 2004 của Chính phủ về chế độ tiền lương đối với cán bộ, công chức, viên chức và lực lượng vũ trang;</w:t>
      </w:r>
    </w:p>
    <w:p>
      <w:r>
        <w:t>Xét đề nghị của Bộ Nội vụ tại các văn bản số 5412/BNV-TL ngày 21 tháng 9 năm 2023, số 6348/BNV-TL ngày 01 tháng 11 năm 2023 và số 233/BNV-TL ngày 15 tháng 01 năm 2024 về việc chi trả phụ cấp đặc biệt đối với cán bộ, công chức, viên chức, lực lượng vũ trang công tác tại xã Chơ Chun và xã Đắc Tôi thuộc huyện Nam Giang, tỉnh Quảng Nam;</w:t>
      </w:r>
    </w:p>
    <w:p>
      <w:r>
        <w:t>Trên cơ sở kết quả biểu quyết của các Thành viên Chính phủ,</w:t>
      </w:r>
    </w:p>
    <w:p>
      <w:r>
        <w:t>QUYẾT NGHỊ:</w:t>
      </w:r>
    </w:p>
    <w:p>
      <w:r>
        <w:t>Điều 1.  Đồng ý thực hiện chế độ phụ cấp đặc biệt mức 50% đối với cán bộ, công chức, viên chức, lực lượng vũ trang công tác tại xã Chơ Chun và xã Đắc Tôi thuộc huyện Nam Giang, tỉnh Quảng Nam (không thu hồi kinh phí đã chi trả cho các đối tượng đã hưởng tại hai xã này) trong thời gian từ tháng 01 năm 2011 đến hết tháng 11 năm 2022.</w:t>
      </w:r>
    </w:p>
    <w:p>
      <w:r>
        <w:t>Điều 2.  Ủy ban nhân dân tỉnh Quảng Nam thực hiện kiểm điểm, làm rõ trách nhiệm của cơ quan, tổ chức, cá nhân có liên quan trong việc chậm thực hiện trình tự thủ tục theo quy định của pháp luật về chế độ phụ cấp đặc biệt và việc chi trả phụ cấp đặc biệt nêu trên; đồng thời, chỉ đạo các cơ quan, đơn vị rà soát, tổ chức thực hiện đầy đủ, kịp thời các chế độ, chính sách đối với cán bộ, công chức, viên chức thuộc phạm vi quản lý theo đúng quy định của pháp luật hiện hành.</w:t>
      </w:r>
    </w:p>
    <w:p>
      <w:r>
        <w:t>Điều 3.  Nghị quyết này có hiệu lực thi hành kể từ ngày ký ban hành.</w:t>
      </w:r>
    </w:p>
    <w:p>
      <w:r>
        <w:t>Điều 4.  Bộ trưởng các Bộ: Nội vụ, Tài chính, Công an, Tư pháp, Chủ tịch Ủy ban nhân dân tỉnh Quảng Nam và Thủ trưởng các cơ quan, đơn vị liên quan chịu trách nhiệm thi hành Nghị quyết này./.</w:t>
      </w:r>
    </w:p>
    <w:p>
      <w:r>
        <w:t>Nơi nhận:</w:t>
      </w:r>
    </w:p>
    <w:p>
      <w:r>
        <w:t>- Như Điều 4;</w:t>
      </w:r>
    </w:p>
    <w:p>
      <w:r>
        <w:t>- Các đồng chí Thành viên Chính phủ;</w:t>
      </w:r>
    </w:p>
    <w:p>
      <w:r>
        <w:t>- Các Bộ: Nội vụ, Tài chính, Công an, Tư pháp;</w:t>
      </w:r>
    </w:p>
    <w:p>
      <w:r>
        <w:t>- Văn phòng Quốc hội;</w:t>
      </w:r>
    </w:p>
    <w:p>
      <w:r>
        <w:t>- Ủy ban Tài chính - Ngân sách của Quốc hội;</w:t>
      </w:r>
    </w:p>
    <w:p>
      <w:r>
        <w:t>- Kiểm toán nhà nước;</w:t>
      </w:r>
    </w:p>
    <w:p>
      <w:r>
        <w:t>- Văn phòng Chủ tịch nước;</w:t>
      </w:r>
    </w:p>
    <w:p>
      <w:r>
        <w:t>- UBND tỉnh Quảng Nam;</w:t>
      </w:r>
    </w:p>
    <w:p>
      <w:r>
        <w:t>- VPCP: Các PCN, các Vụ: QHĐP, PL, TCCV;</w:t>
      </w:r>
    </w:p>
    <w:p>
      <w:r>
        <w:t>- Lưu: VT, KTTH (2). Thg</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