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về Quy định thí điểm chính sách hỗ trợ giáo viên tại các cơ sở giáo dục công lập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24/2023/NQ-HĐND</w:t>
      </w:r>
    </w:p>
    <w:p>
      <w:r>
        <w:t>Hải Dương, ngày 08 tháng 12 năm 2023</w:t>
      </w:r>
    </w:p>
    <w:p>
      <w:r>
        <w:t>NGHỊ QUYẾT</w:t>
      </w:r>
    </w:p>
    <w:p>
      <w:r>
        <w:t>QUY ĐỊNH THÍ ĐIỂM CHÍNH SÁCH HỖ TRỢ GIÁO VIÊN TẠI CÁC CƠ SỞ GIÁO DỤC CÔNG LẬP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Luật Viên chức ngày 15 tháng 11 năm 2010; Luật sửa đổi, bổ sung một số điều của Luật Cán bộ, công chức và Luật Viên chức ngày 25 tháng 11 năm 2019;</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về tuyển dụng, sử dụng và quản lý viên chức;</w:t>
      </w:r>
    </w:p>
    <w:p>
      <w:r>
        <w:t>Xét Tờ trình số 177/TTr-UBND ngày 04 tháng 12 năm 2023 của Ủy ban nhân dân tỉnh về việc quy định thí điểm chính sách hỗ trợ giáo viên tại các cơ sở giáo dục công lập trên địa bàn tỉnh Hải Dương; Báo cáo thẩm tra của Ban Văn hóa - Xã hội Hội đồng nhân dân tỉnh; ý kiến thảo luận của các đại biểu Hội đồng nhân dân tỉnh tại kỳ họp.</w:t>
      </w:r>
    </w:p>
    <w:p>
      <w:r>
        <w:t>QUYẾT NGHỊ:</w:t>
      </w:r>
    </w:p>
    <w:p>
      <w:r>
        <w:t>Điều 1.  Quy định thí điểm chính sách hỗ trợ giáo viên tại các cơ sở giáo dục mầm non, giáo dục phổ thông, Trung tâm giáo dục nghề nghiệp - giáo dục thường xuyên công lập chưa tự bảo đảm chi thường xuyên trên địa bàn tỉnh Hải Dương, cụ thể như sau:</w:t>
      </w:r>
    </w:p>
    <w:p>
      <w:r>
        <w:t>1. Đối tượng hỗ trợ</w:t>
      </w:r>
    </w:p>
    <w:p>
      <w:r>
        <w:t>a) Giáo viên là viên chức  (bao gồm: Hiệu trưởng, Phó hiệu trưởng, giáo viên)  giảng dạy tại các cơ sở giáo dục mầm non công lập chưa tự bảo đảm chi thường xuyên.</w:t>
      </w:r>
    </w:p>
    <w:p>
      <w:r>
        <w:t>b) Giáo viên là viên chức giảng dạy tại các cơ sở giáo dục phổ thông, Trung tâm giáo dục nghề nghiệp - giáo dục thường xuyên công lập chưa tự bảo đảm chi thường xuyên ,  cụ thể như sau:</w:t>
      </w:r>
    </w:p>
    <w:p>
      <w:r>
        <w:t>- Giáo viên có thu nhập  (từ lương và phụ cấp hiện hưởng)  dưới 6.000.000 đồng/tháng kể từ ngày 01/01/2024 đến khi tăng lương theo Nghị quyết số 27- NQ/TW ngày 21/5/2018 của Ban chấp hành Trung ương về cải cách chính sách tiền lương đối với cán bộ, công chức, viên chức, lực lượng vũ trang và người lao động trong doanh nghiệp.</w:t>
      </w:r>
    </w:p>
    <w:p>
      <w:r>
        <w:t>- Giáo viên có thu nhập  (từ lương và phụ cấp hiện hưởng)  dưới 7.400.000 đồng/tháng kể từ khi tăng lương theo Nghị quyết số 27-NQ/TW ngày 21/5/2018 của Ban chấp hành Trung ương về cải cách chính sách tiền lương đối với cán bộ, công chức, viên chức, lực lượng vũ trang và người lao động trong doanh nghiệp.</w:t>
      </w:r>
    </w:p>
    <w:p>
      <w:r>
        <w:t>2. Mức hỗ trợ</w:t>
      </w:r>
    </w:p>
    <w:p>
      <w:r>
        <w:t>a) Mức hỗ trợ 1.000.000 đồng/người/tháng đối với đối tượng thuộc điểm a khoản 1 Điều này.</w:t>
      </w:r>
    </w:p>
    <w:p>
      <w:r>
        <w:t>b) Mức hỗ trợ 700.000 đồng/người/tháng đối với đối tượng thuộc điểm b khoản 1 Điều này.</w:t>
      </w:r>
    </w:p>
    <w:p>
      <w:r>
        <w:t>3. Nguyên tắc hỗ trợ</w:t>
      </w:r>
    </w:p>
    <w:p>
      <w:r>
        <w:t>a) Hỗ trợ hằng tháng bằng tiền và không dùng để tính đóng, hưởng bảo hiểm xã hội và các phụ cấp khác.</w:t>
      </w:r>
    </w:p>
    <w:p>
      <w:r>
        <w:t>b) Dừng thực hiện hỗ trợ đối với giáo viên khi thu nhập ( từ lương và phụ cấp hiện hưởng ) đạt từ mức quy định tại điểm b khoản 1 Điều này trở lên.</w:t>
      </w:r>
    </w:p>
    <w:p>
      <w:r>
        <w:t>c) Giáo viên giảng dạy liên trường chỉ được hỗ trợ tại đơn vị sự nghiệp công lập quản lý trực tiếp giáo viên.</w:t>
      </w:r>
    </w:p>
    <w:p>
      <w:r>
        <w:t>4. Thời gian hỗ trợ</w:t>
      </w:r>
    </w:p>
    <w:p>
      <w:r>
        <w:t>Từ ngày 01 tháng 01 năm 2024 đến hết ngày 31 tháng 12 năm 2025.</w:t>
      </w:r>
    </w:p>
    <w:p>
      <w:r>
        <w:t>Điều 2. Nguồn kinh phí thực hiện</w:t>
      </w:r>
    </w:p>
    <w:p>
      <w:r>
        <w:t>Kinh phí thực hiện từ nguồn ngân sách tỉnh.</w:t>
      </w:r>
    </w:p>
    <w:p>
      <w:r>
        <w:t>Điều 3. Tổ chức thực hiện</w:t>
      </w:r>
    </w:p>
    <w:p>
      <w:r>
        <w:t>1. Giao Ủy ban nhân dân tỉnh triển khai thực hiện Nghị quyết.</w:t>
      </w:r>
    </w:p>
    <w:p>
      <w:r>
        <w:t>2. Thường trực Hội đồng nhân dân tỉnh, các Ban Hội đồng nhân dân tỉnh,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19 thông qua ngày 08 tháng 12 năm 2023 và có hiệu lực từ ngày 18 tháng 12 năm 2023./.</w:t>
      </w:r>
    </w:p>
    <w:p>
      <w:r>
        <w:t>Nơi nhận:</w:t>
      </w:r>
    </w:p>
    <w:p>
      <w:r>
        <w:t>- Uỷ Ban Thường vụ QH;</w:t>
      </w:r>
    </w:p>
    <w:p>
      <w:r>
        <w:t>- Thủ tướng Chính phủ;</w:t>
      </w:r>
    </w:p>
    <w:p>
      <w:r>
        <w:t>- Bộ Giáo dục - Đào tạo;</w:t>
      </w:r>
    </w:p>
    <w:p>
      <w:r>
        <w:t>- Bộ Tài chính;  (để báo cáo)</w:t>
      </w:r>
    </w:p>
    <w:p>
      <w:r>
        <w:t>- Bộ Tư pháp ( Cục kiểm tra VBQPPL );</w:t>
      </w:r>
    </w:p>
    <w:p>
      <w:r>
        <w:t>- Ban Công tác Đại biểu;</w:t>
      </w:r>
    </w:p>
    <w:p>
      <w:r>
        <w:t>- Ban Thường vụ Tỉnh ủy;</w:t>
      </w:r>
    </w:p>
    <w:p>
      <w:r>
        <w:t>- Đoàn ĐBQH tỉnh;</w:t>
      </w:r>
    </w:p>
    <w:p>
      <w:r>
        <w:t>- TT HĐND, UBND, UBMTTQ tỉnh;</w:t>
      </w:r>
    </w:p>
    <w:p>
      <w:r>
        <w:t>- Các đại biểu HĐND tỉnh;</w:t>
      </w:r>
    </w:p>
    <w:p>
      <w:r>
        <w:t>- VP: Tỉnh ủy, UBND tỉnh;</w:t>
      </w:r>
    </w:p>
    <w:p>
      <w:r>
        <w:t>- Các sở, ban, ngành, đoàn thể tỉnh;</w:t>
      </w:r>
    </w:p>
    <w:p>
      <w:r>
        <w:t>- Lãnh đạo và CV Văn phòng Đoàn ĐBQH và HĐND tỉnh;</w:t>
      </w:r>
    </w:p>
    <w:p>
      <w:r>
        <w:t>- TT HĐND, UBND các huyện, TX, TP;</w:t>
      </w:r>
    </w:p>
    <w:p>
      <w:r>
        <w:t>- Báo Hải Dương; Trung tâm CNTT - Văn phòng UBND tỉnh; Trang TTĐT Đại biểu dân cử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