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231/NQ-HĐND năm 2023 kế hoạch đầu tư công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231/NQ-HĐND</w:t>
      </w:r>
    </w:p>
    <w:p>
      <w:r>
        <w:t>Lâm Đồng, ngày 08 tháng 12 năm 2023</w:t>
      </w:r>
    </w:p>
    <w:p>
      <w:r>
        <w:t>NGHỊ QUYẾT</w:t>
      </w:r>
    </w:p>
    <w:p>
      <w:r>
        <w:t>VỀ KẾ HOẠCH ĐẦU TƯ CÔNG NĂM 2024</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Xét Tờ trình số 10471/TTr-UBND ngày 23 tháng 11 năm 2023 của Ủy ban nhân dân tỉnh về dự thảo Nghị quyết về kế hoạch đầu tư công năm 2024 của tỉnh Lâm Đồng; báo cáo thẩm tra của Ban Kinh tế - Ngân sách Hội đồng nhân dân tỉnh; ý kiến thảo luận của đại biểu Hội đồng nhân dân tại kỳ họp.</w:t>
      </w:r>
    </w:p>
    <w:p>
      <w:r>
        <w:t>QUYẾT NGHỊ:</w:t>
      </w:r>
    </w:p>
    <w:p>
      <w:r>
        <w:t>Điều 1.  Kế hoạch nguồn vốn đầu tư công năm 2024</w:t>
      </w:r>
    </w:p>
    <w:p>
      <w:r>
        <w:t>Tổng kế hoạch nguồn vốn đầu tư công năm 2024: 6.940,487 tỷ đồng, gồm:</w:t>
      </w:r>
    </w:p>
    <w:p>
      <w:r>
        <w:t>1. Nguồn vốn trong cân đối ngân sách địa phương: 5.158,913 tỷ đồng, gồm:</w:t>
      </w:r>
    </w:p>
    <w:p>
      <w:r>
        <w:t>a) Nguồn vốn ngân sách tập trung: 634,413 tỷ đồng (bao gồm 67,5 tỷ đồng điều tiết từ nguồn thu của Công ty Bia Sài Gòn - Lâm Đồng tại Khu Công nghiệp Lộc Sơn cho ngân sách thành phố Bảo Lộc để chi đầu tư phát triển);</w:t>
      </w:r>
    </w:p>
    <w:p>
      <w:r>
        <w:t>b) Nguồn thu tiền sử dụng đất: 2.610 tỷ đồng;</w:t>
      </w:r>
    </w:p>
    <w:p>
      <w:r>
        <w:t>c) Nguồn thu từ hoạt động xổ số kiến thiết: 1.900 tỷ đồng;</w:t>
      </w:r>
    </w:p>
    <w:p>
      <w:r>
        <w:t>d) Nguồn vay lại vốn ODA của Chính phủ (đầu tư từ bội chi ngân sách địa phương): 14,5 tỷ đồng.</w:t>
      </w:r>
    </w:p>
    <w:p>
      <w:r>
        <w:t>2. Nguồn vốn bổ sung có mục tiêu của ngân sách trung ương: 1.781,574 tỷ đồng; gồm:</w:t>
      </w:r>
    </w:p>
    <w:p>
      <w:r>
        <w:t>a) Nguồn vốn trong nước: 1.669,574 tỷ đồng;</w:t>
      </w:r>
    </w:p>
    <w:p>
      <w:r>
        <w:t>b) Nguồn vốn nước ngoài: 112 tỷ đồng.</w:t>
      </w:r>
    </w:p>
    <w:p>
      <w:r>
        <w:t>Điều 2.  Bố trí kế hoạch vốn đầu tư công năm 2024 từ nguồn vốn trong cân đối ngân sách địa phương và nguồn vay lại vốn ODA của Chính phủ</w:t>
      </w:r>
    </w:p>
    <w:p>
      <w:r>
        <w:t>1. Phân cấp cho các huyện, thành phố: 990,528 tỷ đồng; gồm:</w:t>
      </w:r>
    </w:p>
    <w:p>
      <w:r>
        <w:t>a) Nguồn vốn ngân sách tập trung: 209,228 tỷ đồng;</w:t>
      </w:r>
    </w:p>
    <w:p>
      <w:r>
        <w:t>b) Nguồn thu tiền sử dụng đất: 781,300 tỷ đồng.</w:t>
      </w:r>
    </w:p>
    <w:p>
      <w:r>
        <w:t>2. Phân bổ vốn Chương trình, dự án sử dụng vốn ODA (bố trí 01 dự án): 29,5 tỷ đồng, gồm:</w:t>
      </w:r>
    </w:p>
    <w:p>
      <w:r>
        <w:t>a) Nguồn thu từ hoat động xổ số kiến thiết: 15 tỷ đồng;</w:t>
      </w:r>
    </w:p>
    <w:p>
      <w:r>
        <w:t>b) Nguồn vay lại vốn ODA của Chính phủ (nguồn bội chi ngân sách địa phương): 14,5 tỷ đồng.</w:t>
      </w:r>
    </w:p>
    <w:p>
      <w:r>
        <w:t>3. Phân bổ vốn đối ứng của ngân sách nhà nước thực hiện Dự án đầu tư xây dựng tuyến đường bộ cao tốc Tân Phú (tỉnh Đồng Nai) - Bảo Lộc (tỉnh Lâm Đồng) theo phương thức đối tác công tư: 1.000 tỷ đồng (nguồn thu tiền sử dụng đất).</w:t>
      </w:r>
    </w:p>
    <w:p>
      <w:r>
        <w:t>4. Phân bổ vốn đối ứng của ngân sách nhà nước thực hiện Dự án đầu tư xây dựng đường bộ cao tốc Bảo Lộc - Liên Khương theo phương thức đối tác công tư (giai đoạn 1): 1.075 tỷ đồng; gồm:</w:t>
      </w:r>
    </w:p>
    <w:p>
      <w:r>
        <w:t>a) Nguồn vốn ngân sách tập trung: 160 tỷ đồng;</w:t>
      </w:r>
    </w:p>
    <w:p>
      <w:r>
        <w:t>b) Nguồn thu tiền sử dụng đất: 165 tỷ đồng;</w:t>
      </w:r>
    </w:p>
    <w:p>
      <w:r>
        <w:t>c) Nguồn thu từ hoạt động xổ số kiến thiết: 750 tỷ đồng.</w:t>
      </w:r>
    </w:p>
    <w:p>
      <w:r>
        <w:t>5. Phân bổ vốn cho 04 chương trình và 02 nhiệm vụ: 287,635 tỷ đồng, gồm:</w:t>
      </w:r>
    </w:p>
    <w:p>
      <w:r>
        <w:t>a) Nguồn vốn ngân sách tập trung: 46,980 tỷ đồng (01 chương trình);</w:t>
      </w:r>
    </w:p>
    <w:p>
      <w:r>
        <w:t>b) Nguồn thu tiền sử dụng đất: 8,45 tỷ đồng (01 nhiệm vụ);</w:t>
      </w:r>
    </w:p>
    <w:p>
      <w:r>
        <w:t>c) Nguồn thu từ hoạt động xổ số kiến thiết: 232,205 tỷ đồng (03 chương trình và 01 nhiệm vụ).</w:t>
      </w:r>
    </w:p>
    <w:p>
      <w:r>
        <w:t>6. Phân bổ vốn trả nợ cho 07 dự án sau khi quyết toán hoàn thành: 2,749 tỷ đồng (nguồn thu từ hoạt động xổ số kiến thiết).</w:t>
      </w:r>
    </w:p>
    <w:p>
      <w:r>
        <w:t>7. Phân bổ vốn cho 46 dự án dự kiến hoàn thành năm 2024: 951,879 tỷ đồng; gồm:</w:t>
      </w:r>
    </w:p>
    <w:p>
      <w:r>
        <w:t>a) Nguồn vốn ngân sách tập trung: 88,659 tỷ đồng (08 dự án);</w:t>
      </w:r>
    </w:p>
    <w:p>
      <w:r>
        <w:t>b) Nguồn thu tiền sử dụng đất: 497,823 tỷ đồng (23 dự án);</w:t>
      </w:r>
    </w:p>
    <w:p>
      <w:r>
        <w:t>c) Nguồn thu từ hoạt động xổ số kiến thiết: 365,397 tỷ đồng (15 dự án).</w:t>
      </w:r>
    </w:p>
    <w:p>
      <w:r>
        <w:t>8. Phân bổ vốn cho 14 dự án chuyển tiếp hoàn thành sau năm 2024: 306,8 tỷ đồng, gồm:</w:t>
      </w:r>
    </w:p>
    <w:p>
      <w:r>
        <w:t>a) Nguồn vốn ngân sách tập trung: 49 tỷ đồng (03 dự án);</w:t>
      </w:r>
    </w:p>
    <w:p>
      <w:r>
        <w:t>b) Nguồn thu tiền sử dụng đất: 71 tỷ đồng (03 dự án);</w:t>
      </w:r>
    </w:p>
    <w:p>
      <w:r>
        <w:t>c) Nguồn thu từ hoạt động xổ số kiến thiết: 186,8 tỷ đồng (08 dự án).</w:t>
      </w:r>
    </w:p>
    <w:p>
      <w:r>
        <w:t>9. Phân bổ vốn cho 08 dự án khởi công mới năm 2024: 514,822 tỷ đồng; gồm:</w:t>
      </w:r>
    </w:p>
    <w:p>
      <w:r>
        <w:t>a) Nguồn vốn ngân sách tập trung: 80,546 tỷ đồng (03 dự án);</w:t>
      </w:r>
    </w:p>
    <w:p>
      <w:r>
        <w:t>b) Nguồn thu tiền sử dụng đất: 86,427 tỷ đồng (02 dự án);</w:t>
      </w:r>
    </w:p>
    <w:p>
      <w:r>
        <w:t>c) Nguồn thu từ hoạt động xổ số kiến thiết: 347,849 tỷ đồng (03 dự án).</w:t>
      </w:r>
    </w:p>
    <w:p>
      <w:r>
        <w:t>(Chi tiết theo Phụ lục I, II đính kèm)</w:t>
      </w:r>
    </w:p>
    <w:p>
      <w:r>
        <w:t>Điều 3.  Kế hoạch đầu tư công năm 2024 từ nguồn vốn bổ sung có mục tiêu của ngân sách trung ương</w:t>
      </w:r>
    </w:p>
    <w:p>
      <w:r>
        <w:t>1. Nguồn vốn trong nước: 1.669,574 tỷ đồng; gồm:</w:t>
      </w:r>
    </w:p>
    <w:p>
      <w:r>
        <w:t>a) Phân bổ vốn cho 06 dự án dự kiến hoàn thành năm 2024: 187,595 tỷ đồng;</w:t>
      </w:r>
    </w:p>
    <w:p>
      <w:r>
        <w:t>b) Phân bổ vốn cho 03 dự án chuyển tiếp năm 2023 sang năm 2024: 299,125 tỷ đồng;</w:t>
      </w:r>
    </w:p>
    <w:p>
      <w:r>
        <w:t>c) Phân bổ vốn cho 01 dự án khởi công mới năm 2024: 100 tỷ đồng;</w:t>
      </w:r>
    </w:p>
    <w:p>
      <w:r>
        <w:t>d) Phân bổ vốn đối ứng của ngân sách nhà nước thực hiện Dự án đầu tư  xây dựng tuyến đường bộ cao tốc Tân Phú (tỉnh Đồng Nai) - Bảo Lộc (tỉnh Lâm Đồng) theo phương thức đối tác công tư: 800 tỷ đồng;</w:t>
      </w:r>
    </w:p>
    <w:p>
      <w:r>
        <w:t>đ) Phân bổ vốn cho Chương trình mục tiêu quốc gia phát triển kinh tế - xã hội vùng đồng bào dân tộc thiểu số và miền núi: 146,464 tỷ đồng;</w:t>
      </w:r>
    </w:p>
    <w:p>
      <w:r>
        <w:t>e) Phân bổ vốn cho Chương trình mục tiêu quốc gia giảm nghèo bền vững: 3,93 tỷ đồng;</w:t>
      </w:r>
    </w:p>
    <w:p>
      <w:r>
        <w:t>g) Phân bổ vốn cho Chương trình mục tiêu quốc gia nông thôn mới: 132,46 tỷ đồng.</w:t>
      </w:r>
    </w:p>
    <w:p>
      <w:r>
        <w:t>(Chi tiết theo Phụ lục III đính kèm)</w:t>
      </w:r>
    </w:p>
    <w:p>
      <w:r>
        <w:t>2. Nguồn vốn nước ngoài: 112 tỷ đồng, phân bổ cho 01 dự án án chuyển tiếp hoàn thành sau năm 2024.</w:t>
      </w:r>
    </w:p>
    <w:p>
      <w:r>
        <w:t>(Chi tiết theo Phụ lục IV đính kèm)</w:t>
      </w:r>
    </w:p>
    <w:p>
      <w:r>
        <w:t>Điều 4 .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