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2025 dự kiến Kế hoạch đầu tư công trung hạn giai đoạn 2026 - 2030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23/NQ-HĐND</w:t>
      </w:r>
    </w:p>
    <w:p>
      <w:r>
        <w:t>Quảng Ngãi, ngày 22 tháng 8 năm 2025</w:t>
      </w:r>
    </w:p>
    <w:p>
      <w:r>
        <w:t>NGHỊ QUYẾT</w:t>
      </w:r>
    </w:p>
    <w:p>
      <w:r>
        <w:t>VỀ DỰ KIẾN KẾ HOẠCH ĐẦU TƯ CÔNG TRUNG HẠN GIAI ĐOẠN 2026 - 2030 TỈNH QUẢNG NGÃI</w:t>
      </w:r>
    </w:p>
    <w:p>
      <w:r>
        <w:t>HỘI ĐỒNG NHÂN DÂN TỈNH QUẢNG NGÃI</w:t>
      </w:r>
    </w:p>
    <w:p>
      <w:r>
        <w:t>KHÓA XIII KỲ HỌP THỨ 3</w:t>
      </w:r>
    </w:p>
    <w:p>
      <w:r>
        <w:t>Căn cứ Luật Tổ chức chính quyền địa phương ngày 16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Thực hiện Chỉ thị số 25/CT-TTg ngày 08 tháng 8 năm 2024 của Thủ tướng Chính phủ về lập kế hoạch đầu tư công trung hạn giai đoạn 2026 - 2030;</w:t>
      </w:r>
    </w:p>
    <w:p>
      <w:r>
        <w:t>Xét Tờ trình số 35/TTr-UBND ngày 20 tháng 8 năm 2025 của Ủy ban nhân dân tỉnh về việc dự kiến kế hoạch đầu tư công giai đoạn 2021 - 2025 và dự kiến kế hoạch đầu tư năm 2026 nguồn ngân sách nhà nước tỉnh Quảng Ngãi; Báo cáo thẩm tra của Ban Kinh tế - Ngân sách Hội đồng nhân dân tỉnh; ý kiến thảo luận của đại biểu Hội đồng nhân dân tại kỳ họp.</w:t>
      </w:r>
    </w:p>
    <w:p>
      <w:r>
        <w:t>QUYẾT NGHỊ:</w:t>
      </w:r>
    </w:p>
    <w:p>
      <w:r>
        <w:t>Điều 1.  Thống nhất dự kiến kế hoạch đầu tư công trung hạn giai đoạn 2026 - 2030 của tỉnh Quảng Ngãi là  45.717,7 tỷ đồng , cụ thể:</w:t>
      </w:r>
    </w:p>
    <w:p>
      <w:r>
        <w:t>1. Nguồn vốn ngân sách trung ương dự kiến là  14.266,4 tỷ đồng , bao gồm:</w:t>
      </w:r>
    </w:p>
    <w:p>
      <w:r>
        <w:t>a) Vốn trong nước là 14.031,2 tỷ đồng;</w:t>
      </w:r>
    </w:p>
    <w:p>
      <w:r>
        <w:t>b) Vốn nước ngoài (ODA) là 235,1 tỷ đồng.</w:t>
      </w:r>
    </w:p>
    <w:p>
      <w:r>
        <w:t>2. Nguồn vốn ngân sách địa phương là  31.451,3 tỷ đồng , bao gồm:</w:t>
      </w:r>
    </w:p>
    <w:p>
      <w:r>
        <w:t>a) Nguồn vốn xây dựng cơ bản tập trung là 17.638,6 tỷ đồng;</w:t>
      </w:r>
    </w:p>
    <w:p>
      <w:r>
        <w:t>b) Nguồn vốn xổ số kiến thiết là 1.531,8 tỷ đồng;</w:t>
      </w:r>
    </w:p>
    <w:p>
      <w:r>
        <w:t>c) Nguồn thu tiền sử dụng đất là 12.000 tỷ đồng;</w:t>
      </w:r>
    </w:p>
    <w:p>
      <w:r>
        <w:t>d) Bội chi ngân sách địa phương là 280,9 tỷ đồng.</w:t>
      </w:r>
    </w:p>
    <w:p>
      <w:r>
        <w:t>(Chi tiết tại Phụ lục tổng hợp và các Phụ lục 1, 2, 3, 4, 5 kèm theo Nghị quyết)</w:t>
      </w:r>
    </w:p>
    <w:p>
      <w:r>
        <w:t>Điều 2. Tổ chức thực hiện</w:t>
      </w:r>
    </w:p>
    <w:p>
      <w:r>
        <w:t>1. Ủy ban nhân dân tỉnh tiếp tục rà soát, báo cáo cấp có thẩm quyền xem xét, quyết định điều chỉnh, bổ sung danh mục dự án phù hợp với khả năng nguồn vốn, trong đó, tập trung đầu tư cho các dự án trọng điểm, các nhiệm vụ trọng tâm, đột phá theo định hướng phát triển kinh tế - xã hội của tỉnh giai đoạn 2026 - 2030.</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thi hành từ ngày 22 tháng 8 năm 2025.</w:t>
      </w:r>
    </w:p>
    <w:p>
      <w:r>
        <w:t>Nghị quyết này đã được Hội đồng nhân dân tỉnh Quảng Ngãi Khóa XIII Kỳ họp thứ 3 thông qua ngày 22 tháng 8 năm 2025./.</w:t>
      </w:r>
    </w:p>
    <w:p>
      <w:r>
        <w:t>Nơi nhận:</w:t>
      </w:r>
    </w:p>
    <w:p>
      <w:r>
        <w:t>- Ủy ban Thường vụ Quốc hội, Chính phủ;</w:t>
      </w:r>
    </w:p>
    <w:p>
      <w:r>
        <w:t>- Bộ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w:t>
      </w:r>
    </w:p>
    <w:p>
      <w:r>
        <w:t>- Cơ quan Trung ương đóng trên địa bàn tỉnh;</w:t>
      </w:r>
    </w:p>
    <w:p>
      <w:r>
        <w:t>- Văn phòng UBND tỉnh;</w:t>
      </w:r>
    </w:p>
    <w:p>
      <w:r>
        <w:t>- TT HĐND, UBND các xã, phường và đặc khu;</w:t>
      </w:r>
    </w:p>
    <w:p>
      <w:r>
        <w:t>- Báo và Phát thanh, Truyền hình Quảng Ngãi;</w:t>
      </w:r>
    </w:p>
    <w:p>
      <w:r>
        <w:t>- Trung tâm Công báo và Tin học tỉnh;</w:t>
      </w:r>
    </w:p>
    <w:p>
      <w:r>
        <w:t>- VP ĐĐBQH và HĐND tỉnh: C-PCVP, các phòng, CV;</w:t>
      </w:r>
    </w:p>
    <w:p>
      <w:r>
        <w:t>- Lưu: VT, Cthđnd(Nmk).</w:t>
      </w:r>
    </w:p>
    <w:p>
      <w:r>
        <w:t>CHỦ TỊCH</w:t>
      </w:r>
    </w:p>
    <w:p>
      <w:r>
        <w:t>Nguyễn Đức Tuy</w:t>
      </w:r>
    </w:p>
    <w:p>
      <w:r>
        <w:t>PHỤ LỤC TỔNG HỢP</w:t>
      </w:r>
    </w:p>
    <w:p>
      <w:r>
        <w:t>DỰ KIẾN KẾ HOẠCH ĐẦU TƯ CÔNG TRUNG HẠN GIAI ĐOẠN 2026-2030</w:t>
      </w:r>
    </w:p>
    <w:p>
      <w:r>
        <w:t>(Kèm theo Nghị quyết số 23/NQ-HĐND ngày 22/8/2025 của HĐND tỉnh Quảng Ngãi)</w:t>
      </w:r>
    </w:p>
    <w:p>
      <w:r>
        <w:t>ĐVT: Triệu đồng</w:t>
      </w:r>
    </w:p>
    <w:p>
      <w:r>
        <w:t>TT</w:t>
      </w:r>
    </w:p>
    <w:p>
      <w:r>
        <w:t>NGUỒN VỐN</w:t>
      </w:r>
    </w:p>
    <w:p>
      <w:r>
        <w:t>Dự kiến kế hoạch đầu tư công trung hạn giai đoạn 2026-2030</w:t>
      </w:r>
    </w:p>
    <w:p>
      <w:r>
        <w:t>Ghi chú</w:t>
      </w:r>
    </w:p>
    <w:p>
      <w:r>
        <w:t>TỔNG CỘNG</w:t>
      </w:r>
    </w:p>
    <w:p>
      <w:r>
        <w:t>45.717.734</w:t>
      </w:r>
    </w:p>
    <w:p>
      <w:r>
        <w:t>A</w:t>
      </w:r>
    </w:p>
    <w:p>
      <w:r>
        <w:t>VỐN NGÂN SÁCH TRUNG ƯƠNG</w:t>
      </w:r>
    </w:p>
    <w:p>
      <w:r>
        <w:t>14.266.378</w:t>
      </w:r>
    </w:p>
    <w:p>
      <w:r>
        <w:t>I</w:t>
      </w:r>
    </w:p>
    <w:p>
      <w:r>
        <w:t>Vốn trong nước</w:t>
      </w:r>
    </w:p>
    <w:p>
      <w:r>
        <w:t>14.031.233</w:t>
      </w:r>
    </w:p>
    <w:p>
      <w:r>
        <w:t>1</w:t>
      </w:r>
    </w:p>
    <w:p>
      <w:r>
        <w:t>Bố trí cho các dự án chuyển tiếp chưa được trung ương bố trí đủ trong kế hoạch trung hạn giai đoạn 2021-2025</w:t>
      </w:r>
    </w:p>
    <w:p>
      <w:r>
        <w:t>912.880</w:t>
      </w:r>
    </w:p>
    <w:p>
      <w:r>
        <w:t>2</w:t>
      </w:r>
    </w:p>
    <w:p>
      <w:r>
        <w:t>Vốn NSTW hỗ trợ mục tiêu cho tỉnh thực hiện dự án có tính kết nối liên vùng, ven biển</w:t>
      </w:r>
    </w:p>
    <w:p>
      <w:r>
        <w:t>2.800.000</w:t>
      </w:r>
    </w:p>
    <w:p>
      <w:r>
        <w:t>Phụ lục 1</w:t>
      </w:r>
    </w:p>
    <w:p>
      <w:r>
        <w:t>3</w:t>
      </w:r>
    </w:p>
    <w:p>
      <w:r>
        <w:t>Vốn NSTW hỗ trợ mục cho tỉnh thực hiện các dự án theo ngành, lĩnh vực (mức vốn được TW thông báo)</w:t>
      </w:r>
    </w:p>
    <w:p>
      <w:r>
        <w:t>6.143.200</w:t>
      </w:r>
    </w:p>
    <w:p>
      <w:r>
        <w:t>Phụ lục 1</w:t>
      </w:r>
    </w:p>
    <w:p>
      <w:r>
        <w:t>4</w:t>
      </w:r>
    </w:p>
    <w:p>
      <w:r>
        <w:t>Vốn đề nghị trung ương bổ sung thêm</w:t>
      </w:r>
    </w:p>
    <w:p>
      <w:r>
        <w:t>4.175.153</w:t>
      </w:r>
    </w:p>
    <w:p>
      <w:r>
        <w:t>II</w:t>
      </w:r>
    </w:p>
    <w:p>
      <w:r>
        <w:t>Vốn nước ngoài (ODA)</w:t>
      </w:r>
    </w:p>
    <w:p>
      <w:r>
        <w:t>235.145</w:t>
      </w:r>
    </w:p>
    <w:p>
      <w:r>
        <w:t>Phụ lục 2</w:t>
      </w:r>
    </w:p>
    <w:p>
      <w:r>
        <w:t>1</w:t>
      </w:r>
    </w:p>
    <w:p>
      <w:r>
        <w:t>Bố trí chuyển tiếp các dự án từ giai đoạn 2021- 2025 sang giai đoạn 2026-2030</w:t>
      </w:r>
    </w:p>
    <w:p>
      <w:r>
        <w:t>192.313</w:t>
      </w:r>
    </w:p>
    <w:p>
      <w:r>
        <w:t>2</w:t>
      </w:r>
    </w:p>
    <w:p>
      <w:r>
        <w:t>Dự kiến vận động trong giai đoạn 2026-2030</w:t>
      </w:r>
    </w:p>
    <w:p>
      <w:r>
        <w:t>42.832</w:t>
      </w:r>
    </w:p>
    <w:p>
      <w:r>
        <w:t>B</w:t>
      </w:r>
    </w:p>
    <w:p>
      <w:r>
        <w:t>VỐN CÂN ĐỐI NGÂN SÁCH ĐỊA PHƯƠNG (I+II+III+IV)</w:t>
      </w:r>
    </w:p>
    <w:p>
      <w:r>
        <w:t>31.451.356</w:t>
      </w:r>
    </w:p>
    <w:p>
      <w:r>
        <w:t>B1</w:t>
      </w:r>
    </w:p>
    <w:p>
      <w:r>
        <w:t>Dự kiến nguồn vốn</w:t>
      </w:r>
    </w:p>
    <w:p>
      <w:r>
        <w:t>31.451.356</w:t>
      </w:r>
    </w:p>
    <w:p>
      <w:r>
        <w:t>1</w:t>
      </w:r>
    </w:p>
    <w:p>
      <w:r>
        <w:t>Vốn XDCB tập trung của tỉnh</w:t>
      </w:r>
    </w:p>
    <w:p>
      <w:r>
        <w:t>17.638.584</w:t>
      </w:r>
    </w:p>
    <w:p>
      <w:r>
        <w:t>2</w:t>
      </w:r>
    </w:p>
    <w:p>
      <w:r>
        <w:t>Vốn đầu tư từ nguồn thu xổ số kiến thiết</w:t>
      </w:r>
    </w:p>
    <w:p>
      <w:r>
        <w:t>1.531.800</w:t>
      </w:r>
    </w:p>
    <w:p>
      <w:r>
        <w:t>3</w:t>
      </w:r>
    </w:p>
    <w:p>
      <w:r>
        <w:t>Vốn đầu tư từ nguồn sử dụng đất</w:t>
      </w:r>
    </w:p>
    <w:p>
      <w:r>
        <w:t>12.000.000</w:t>
      </w:r>
    </w:p>
    <w:p>
      <w:r>
        <w:t>4</w:t>
      </w:r>
    </w:p>
    <w:p>
      <w:r>
        <w:t>Vốn đầu tư từ nguồn bội chi ngân sách địa phương</w:t>
      </w:r>
    </w:p>
    <w:p>
      <w:r>
        <w:t>280.972</w:t>
      </w:r>
    </w:p>
    <w:p>
      <w:r>
        <w:t>B2</w:t>
      </w:r>
    </w:p>
    <w:p>
      <w:r>
        <w:t>Dự kiến phân bổ vốn</w:t>
      </w:r>
    </w:p>
    <w:p>
      <w:r>
        <w:t>31.451.356</w:t>
      </w:r>
    </w:p>
    <w:p>
      <w:r>
        <w:t>*</w:t>
      </w:r>
    </w:p>
    <w:p>
      <w:r>
        <w:t>Dự phòng chung</w:t>
      </w:r>
    </w:p>
    <w:p>
      <w:r>
        <w:t>260.466</w:t>
      </w:r>
    </w:p>
    <w:p>
      <w:r>
        <w:t>**</w:t>
      </w:r>
    </w:p>
    <w:p>
      <w:r>
        <w:t>Bội chi ngân sách địa phương</w:t>
      </w:r>
    </w:p>
    <w:p>
      <w:r>
        <w:t>280.972</w:t>
      </w:r>
    </w:p>
    <w:p>
      <w:r>
        <w:t>**</w:t>
      </w:r>
    </w:p>
    <w:p>
      <w:r>
        <w:t>Phân bổ cho chương trình, nhiệm vụ, dự án</w:t>
      </w:r>
    </w:p>
    <w:p>
      <w:r>
        <w:t>30.909.918</w:t>
      </w:r>
    </w:p>
    <w:p>
      <w:r>
        <w:t>1</w:t>
      </w:r>
    </w:p>
    <w:p>
      <w:r>
        <w:t>Phân cấp nguồn vốn XDCB tập trung cho các địa phương</w:t>
      </w:r>
    </w:p>
    <w:p>
      <w:r>
        <w:t>5.291.600</w:t>
      </w:r>
    </w:p>
    <w:p>
      <w:r>
        <w:t>*</w:t>
      </w:r>
    </w:p>
    <w:p>
      <w:r>
        <w:t>2</w:t>
      </w:r>
    </w:p>
    <w:p>
      <w:r>
        <w:t>Bố trí cho các chương trình, nhiệm vụ, dự án tỉnh quản lý</w:t>
      </w:r>
    </w:p>
    <w:p>
      <w:r>
        <w:t>25.618.318</w:t>
      </w:r>
    </w:p>
    <w:p>
      <w:r>
        <w:t>2.2</w:t>
      </w:r>
    </w:p>
    <w:p>
      <w:r>
        <w:t>Vốn quyết toán dự án hoàn thành</w:t>
      </w:r>
    </w:p>
    <w:p>
      <w:r>
        <w:t>100.000</w:t>
      </w:r>
    </w:p>
    <w:p>
      <w:r>
        <w:t>2.3</w:t>
      </w:r>
    </w:p>
    <w:p>
      <w:r>
        <w:t>Đối ứng ODA</w:t>
      </w:r>
    </w:p>
    <w:p>
      <w:r>
        <w:t>67.575</w:t>
      </w:r>
    </w:p>
    <w:p>
      <w:r>
        <w:t>2.4</w:t>
      </w:r>
    </w:p>
    <w:p>
      <w:r>
        <w:t>Đối ứng các dự án NSTW (bao gồm các dự án trọng điểm)</w:t>
      </w:r>
    </w:p>
    <w:p>
      <w:r>
        <w:t>3.984.000</w:t>
      </w:r>
    </w:p>
    <w:p>
      <w:r>
        <w:t>Trong đó:</w:t>
      </w:r>
    </w:p>
    <w:p>
      <w:r>
        <w:t>-</w:t>
      </w:r>
    </w:p>
    <w:p>
      <w:r>
        <w:t>Đối ứng 02 dự án trọng điểm quốc gia</w:t>
      </w:r>
    </w:p>
    <w:p>
      <w:r>
        <w:t>2.627.000</w:t>
      </w:r>
    </w:p>
    <w:p>
      <w:r>
        <w:t>**</w:t>
      </w:r>
    </w:p>
    <w:p>
      <w:r>
        <w:t>-</w:t>
      </w:r>
    </w:p>
    <w:p>
      <w:r>
        <w:t>Đối ứng các dự án sử dụng vốn NSTW bổ sung mục tiêu cho tỉnh</w:t>
      </w:r>
    </w:p>
    <w:p>
      <w:r>
        <w:t>1.357.000</w:t>
      </w:r>
    </w:p>
    <w:p>
      <w:r>
        <w:t>Phụ lục 4</w:t>
      </w:r>
    </w:p>
    <w:p>
      <w:r>
        <w:t>2.5</w:t>
      </w:r>
    </w:p>
    <w:p>
      <w:r>
        <w:t>Vốn đối ứng của tỉnh thực hiện các Chương trình mục tiêu quốc gia</w:t>
      </w:r>
    </w:p>
    <w:p>
      <w:r>
        <w:t>2.132.800</w:t>
      </w:r>
    </w:p>
    <w:p>
      <w:r>
        <w:t>2.6</w:t>
      </w:r>
    </w:p>
    <w:p>
      <w:r>
        <w:t>Bố trí chuyển tiếp các dự án từ giai đoạn 2021- 2025 sang giai đoạn 2026-2030</w:t>
      </w:r>
    </w:p>
    <w:p>
      <w:r>
        <w:t>14.318.943</w:t>
      </w:r>
    </w:p>
    <w:p>
      <w:r>
        <w:t>Phụ lục 3</w:t>
      </w:r>
    </w:p>
    <w:p>
      <w:r>
        <w:t>2.7</w:t>
      </w:r>
    </w:p>
    <w:p>
      <w:r>
        <w:t>Ủy thác qua ngân hàng chính sách; Quy hoạch tỉnh; Bổ sung vốn điều lệ Quỹ ĐTP</w:t>
      </w:r>
    </w:p>
    <w:p>
      <w:r>
        <w:t>565.000</w:t>
      </w:r>
    </w:p>
    <w:p>
      <w:r>
        <w:t>Phụ lục 5</w:t>
      </w:r>
    </w:p>
    <w:p>
      <w:r>
        <w:t>2.8</w:t>
      </w:r>
    </w:p>
    <w:p>
      <w:r>
        <w:t>Chuẩn bị đầu tư</w:t>
      </w:r>
    </w:p>
    <w:p>
      <w:r>
        <w:t>100.000</w:t>
      </w:r>
    </w:p>
    <w:p>
      <w:r>
        <w:t>2.9</w:t>
      </w:r>
    </w:p>
    <w:p>
      <w:r>
        <w:t>Khởi công mới giai đoạn 2026 - 2030</w:t>
      </w:r>
    </w:p>
    <w:p>
      <w:r>
        <w:t>4.350.000</w:t>
      </w:r>
    </w:p>
    <w:p>
      <w:r>
        <w:t>Phụ lục 4</w:t>
      </w:r>
    </w:p>
    <w:p>
      <w:r>
        <w:t>* Phân bổ chi tiết mức vốn cho từng xã, phường sau khi HĐND tỉnh ban hành quy định về nguyên tắc, tiêu chí và định mức phân bổ vốn đầu tư công nguồn ngân sách nhà nước tỉnh Quảng Ngãi.</w:t>
      </w:r>
    </w:p>
    <w:p>
      <w:r>
        <w:t>*  *  Đối với phần đối ứng 02 dự án trọng điểm quốc gia, sẽ phân bổ sau khi cấp có thẩm quyền phê duyệt dự án. Gồm: (1) Dự án đầu tư công độc lập thực hiện công tác bồi thường, hỗ trợ, tái định cư theo quy hoạch vùng phụ cận ga đường sắt tốc độ cao Bắc - Nam  (đoạn qua địa phận tỉnh Quảng Ngãi)  khoảng 510 tỷ đồng và (2) Tiểu dự án thành phần bồi thường, giải phóng mặt bằng, hỗ trợ tái định cư của dự án Tuyến đường cao tốc Quảng Ngãi - Kon Tum khoảng 2.117 tỷ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