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23/2025/NQ-HĐND quy định các biện pháp bảo đảm thực hiện dân chủ ở cơ sở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23/2025/NQ-HĐND</w:t>
      </w:r>
    </w:p>
    <w:p>
      <w:r>
        <w:t>Quảng Trị, ngày 11 tháng 12 năm 2025</w:t>
      </w:r>
    </w:p>
    <w:p>
      <w:r>
        <w:t>NGHỊ QUYẾT</w:t>
      </w:r>
    </w:p>
    <w:p>
      <w:r>
        <w:t>QUY ĐỊNH CÁC BIỆN PHÁP BẢO ĐẢM THỰC HIỆN DÂN CHỦ Ở CƠ SỞ TRÊN ĐỊA BÀN TỈNH QUẢNG TRỊ</w:t>
      </w:r>
    </w:p>
    <w:p>
      <w:r>
        <w:t>Căn cứ Luật Tổ chức chính quyền địa phương số 72/2025/QH15;</w:t>
      </w:r>
    </w:p>
    <w:p>
      <w:r>
        <w:t>Căn cứ Luật Ngân sách nhà nước số 83/2015/QH13; được sửa đổi, bổ sung bởi Luật số 59/2020/QH14 và Luật số 56/2024/QH15; Luật Ngân sách nhà nước số 89/2025/QH15;</w:t>
      </w:r>
    </w:p>
    <w:p>
      <w:r>
        <w:t>Căn cứ Luật Ban hành văn bản quy phạm pháp luật số 64/2025/QH15; được sửa đổi, bổ sung bởi Luật số 87/2025/QH15;</w:t>
      </w:r>
    </w:p>
    <w:p>
      <w:r>
        <w:t>Căn cứ Luật Thực hiện dân chủ ở cơ sở số 10/2022/QH15; được sửa đổi bổ sung bởi Luật số 97/2025/QH15;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2081/Tr-UBND ngày 26 tháng 11 năm 2025 của Ủy ban nhân dân tỉnh dự thảo Nghị quyết quy định các biện pháp bảo đảm thực hiện dân chủ ở cơ sở trên địa bàn tỉnh Quảng Trị; Báo cáo thẩm tra của Ban Pháp chế Hội đồng nhân dân tỉnh; ý kiến thảo luận của đại biểu Hội đồng nhân dân tỉnh tại kỳ họp;</w:t>
      </w:r>
    </w:p>
    <w:p>
      <w:r>
        <w:t>Hội đồng nhân dân tỉnh ban hành Nghị quyết quy định các biện pháp bảo đảm thực hiện dân chủ ở cơ sở trên địa bàn tỉnh Quảng Trị</w:t>
      </w:r>
    </w:p>
    <w:p>
      <w:r>
        <w:t>Điều 1. Phạm vi điều chỉnh, đối tượng áp dụng</w:t>
      </w:r>
    </w:p>
    <w:p>
      <w:r>
        <w:t>1. Phạm vi điều chỉnh</w:t>
      </w:r>
    </w:p>
    <w:p>
      <w:r>
        <w:t>Nghị quyết này quy định các biện pháp bảo đảm thực hiện dân chủ ở cơ sở trên địa bàn tỉnh Quảng Trị.</w:t>
      </w:r>
    </w:p>
    <w:p>
      <w:r>
        <w:t>2. Đối tượng áp dụng</w:t>
      </w:r>
    </w:p>
    <w:p>
      <w:r>
        <w:t>a) Các cơ quan, đơn vị sự nghiệp, các tổ chức chính trị - xã hội, tổ chức có sử dụng lao động trên địa bàn tỉnh Quảng Trị.</w:t>
      </w:r>
    </w:p>
    <w:p>
      <w:r>
        <w:t>b) Công dân, cán bộ, công chức, viên chức, người lao động thực hiện dân chủ tại các địa phương, cơ quan, đơn vị sự nghiệp, các tổ chức chính trị - xã hội, tổ chức có sử dụng lao động.</w:t>
      </w:r>
    </w:p>
    <w:p>
      <w:r>
        <w:t>c) Các tổ chức, cá nhân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Tổ chức chương trình bồi dưỡng, tập huấn cho đội ngũ cán bộ, công chức, viên chức, người lao động để nâng cao trình độ, chuyên môn, nghiệp vụ, tư duy triển khai thực hiện pháp luật, kỹ năng thu thập và xử lý thông tin, ứng dụng hiệu quả công nghệ thông tin vào quản lý nhà nước trong thực hiện dân chủ ở cơ sở.</w:t>
      </w:r>
    </w:p>
    <w:p>
      <w:r>
        <w:t>b) Quan tâm, tạo điều kiện cho cán bộ, công chức, viên chức và người lao động được tham gia các lớp bồi dưỡng, tập huấn nâng cao năng lực chuyên môn, nghiệp vụ về thực hiện dân chủ ở cơ sở theo kế hoạch đào tạo, bồi dưỡng hằng năm.</w:t>
      </w:r>
    </w:p>
    <w:p>
      <w:r>
        <w:t>c) Cán bộ, công chức, viên chức, người lao động chủ động nâng cao chuyên môn, nghiệp vụ để thực hiện các chủ trương của Đảng, chính sách pháp luật của Nhà nước.</w:t>
      </w:r>
    </w:p>
    <w:p>
      <w:r>
        <w:t>2. Các tổ chức, cơ quan, đơn vị, địa phương tăng cường công tác thông tin, tuyên truyền, phổ biến, giáo dục pháp luật về thực hiện dân chủ ở cơ sở; nâng cao nhận thức cộng đồng về việc bảo đảm thực hiện dân chủ ở cơ sở</w:t>
      </w:r>
    </w:p>
    <w:p>
      <w:r>
        <w:t>a) Chủ động xây dựng kế hoạch, chương trình phổ biến giáo dục pháp luật hằng năm có trọng tâm, trọng điểm phù hợp với điều kiện và tình hình thực tế của từng cơ quan, đơn vị, địa phương.</w:t>
      </w:r>
    </w:p>
    <w:p>
      <w:r>
        <w:t>b) Thường xuyên tuyên truyền, quán triệt sâu rộng các nội dung thực hiện dân chủ ở cơ sở bằng nhiều hình thức phù hợp như: tuyên truyền thông qua các phương tiện thông tin đại chúng; các cuộc họp của cơ quan, đơn vị, cuộc họp của thôn, tổ dân phố; các lớp bồi dưỡng, tập huấn đảm bảo thực chất, hiệu quả tạo sức lan tỏa trong Nhân dân.</w:t>
      </w:r>
    </w:p>
    <w:p>
      <w:r>
        <w:t>c) Tăng cường ứng dụng công nghệ thông tin, khai thác hiệu quả tiện ích của chính quyền số trong công tác thông tin, tuyên truyền, phổ biến pháp luật trên Cổng/Trang thông tin điện tử của cơ quan, đơn vị, địa phương, doanh nghiệp hoặc trên các thiết bị di động; tuyên truyền qua các cuộc thi tìm hiểu pháp luật, trong đó có Luật Thực hiện dân chủ ở cơ sở.</w:t>
      </w:r>
    </w:p>
    <w:p>
      <w:r>
        <w:t>d) Đẩy mạnh công tác phối hợp giữa các cơ quan, đơn vị, địa phương trong tuyên truyền, phổ biến, giáo dục pháp luật; nghiên cứu đặc điểm, tình hình địa bàn, đối tượng cần được tuyên truyền pháp luật để có nội dung, phương pháp tuyên truyền phù hợp.</w:t>
      </w:r>
    </w:p>
    <w:p>
      <w:r>
        <w:t>e) 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Tăng cường công tác lãnh đạo, chỉ đạo của các cấp ủy, chính quyền; nâng cao trách nhiệm của người đứng đầu cơ quan, đơn vị, địa phương và tổ chức trong xây dựng, thực hiện dân chủ ở cơ sở, giải quyết những vấn đề Nhân dân quan tâm kiến nghị, phản ánh chính đáng trong phạm vi lãnh đạo, quản lý.</w:t>
      </w:r>
    </w:p>
    <w:p>
      <w:r>
        <w:t>b) Duy trì thực hiện hiệu quả các hình thức dân chủ trực tiếp;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c) Tổ chức thực hiện nghiêm Luật Tiếp công dân, quan tâm giải quyết kịp thời đơn khiếu nại, tố cáo, kiến nghị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d) Tập trung chỉ đạo, cụ thể hóa phương châm “Dân biết, dân bàn, dân làm, dân kiểm tra, dân giám sát, dân hưởng thụ”; thực hiện công khai các hoạt động của cơ quan, đơn vị, địa phương, tổ chức có sử dụng lao động bằng nhiều hình thức khác nhau theo đúng quy định (trừ các thông tin thuộc bí mật Nhà nước); tổ chức hội nghị cán bộ, công chức, viên chức, người lao động hằng năm theo đúng quy định.</w:t>
      </w:r>
    </w:p>
    <w:p>
      <w:r>
        <w:t>e) Thực hiện rà soát, đánh giá, kịp thời sửa đổi, bổ sung, hoàn thiện các quy chế, quy ước, hương ước về thực hiện dân chủ ở cơ sở.</w:t>
      </w:r>
    </w:p>
    <w:p>
      <w:r>
        <w:t>g) Nâng cao chất lượng hoạt động, phát huy vai trò, trách nhiệm của Ban Thanh tra nhân dân trong cơ quan, đơn vị, tổ chức và Ban Giám sát đầu tư cộng đồng ở địa phương.</w:t>
      </w:r>
    </w:p>
    <w:p>
      <w:r>
        <w:t>h) Hằng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cơ quan, đơn vị và người đứng đầu cơ quan, đơn vị.</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Làm tốt công tác phát hiện và kịp thời biểu dương, tôn vinh, khen thưởng tập thể, cá nhân điển hình trong việc thực hiện dân chủ ở cơ sở, nhất là người lao động trực tiếp, người có uy tín ảnh hưởng trong việc phát huy và tổ chức thực hiện tốt dân chủ ở cơ sở.</w:t>
      </w:r>
    </w:p>
    <w:p>
      <w:r>
        <w:t>b) Phát huy dân chủ phải đi đôi với giữ nghiêm kỷ luật, kỷ cương, chống vi phạm pháp luật; công khai, minh bạch, phòng chống tham nhũng tiêu cực; thực hành tiết kiệm chống lãng phí, chống quan liêu, gây phiền hà, sách nhiễu Nhân dân; kịp thời phát hiện, phê bình và xử lý nghiêm các cơ quan, đơn vị, tổ chức, cá nhân vi phạm các quy định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giải quyết thủ tục hành chính, điều hành hoạt động của các cơ quan hành chính, mở rộng việc áp dụng các tiện ích hỗ trợ người dân trong thực hiện dịch vụ công; đưa vào sử dụng hiệu quả các ứng dụng thông minh nhằm nâng cao chất lượng đời sống và phát huy quyền làm chủ của Nhân dân.</w:t>
      </w:r>
    </w:p>
    <w:p>
      <w:r>
        <w:t>b) Bố trí trang thiết bị đầy đủ, hiện đại, có kết nối mạng internet để nâng cao hiệu quả hoạt động của cơ quan, đơn vị, tổ chức, đặc biệt là trong tổ chức thực hiện dân chủ ở cơ sở.</w:t>
      </w:r>
    </w:p>
    <w:p>
      <w:r>
        <w:t>c) Nghiên cứu xây dựng và sử dụng ứng dụng biểu quyết trực tuyến trên trang thông tin điện tử để các thôn, tổ dân phố lựa chọn, tổ chức biểu quyết trực tuyến đối với các nội dung quy định tại khoản 6 Điều 15 Luật Thực hiện dân chủ ở cơ sở.</w:t>
      </w:r>
    </w:p>
    <w:p>
      <w:r>
        <w:t>Điều 3. Nguồn kinh phí thực hiện</w:t>
      </w:r>
    </w:p>
    <w:p>
      <w:r>
        <w:t>Kinh phí triển khai thực hiện Nghị quyết được bố trí từ nguồn ngân sách nhà nước theo quy định phân cấp quản lý ngân sách hiện hành, trong dự toán chi thường xuyên hằng năm của cơ quan, đơn vị, địa phương và các nguồn lực hợp pháp khác theo quy định của pháp luật.</w:t>
      </w:r>
    </w:p>
    <w:p>
      <w:r>
        <w:t>Điều 4. Tổ chức thực hiện</w:t>
      </w:r>
    </w:p>
    <w:p>
      <w:r>
        <w:t>1. Giao Ủy ban nhân dân tỉnh tổ chức thực hiện Nghị quyết.</w:t>
      </w:r>
    </w:p>
    <w:p>
      <w:r>
        <w:t>2. 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r>
        <w:t>Điều 5. Hiệu lực thi hành</w:t>
      </w:r>
    </w:p>
    <w:p>
      <w:r>
        <w:t>1. Nghị quyết này có hiệu lực từ ngày 01 tháng 01 năm 2026.</w:t>
      </w:r>
    </w:p>
    <w:p>
      <w:r>
        <w:t>2. Các Nghị quyết sau đây hết hiệu lực kể từ ngày Nghị quyết này có hiệu lực thi hành:</w:t>
      </w:r>
    </w:p>
    <w:p>
      <w:r>
        <w:t>a) Nghị quyết số 73/2024/NQ-HĐND ngày 11 tháng 7 năm 2024 của Hội đồng nhân dân tỉnh Quảng Bình quy định các biện pháp bảo đảm thực hiện dân chủ ở cơ sở trên địa bàn tỉnh Quảng Bình.</w:t>
      </w:r>
    </w:p>
    <w:p>
      <w:r>
        <w:t>b) Nghị quyết số 120/2024/NQ-HĐND ngày 06 tháng 12 năm 2024 của Hội đồng nhân dân tỉnh Quảng Trị (cũ) quy định các biện pháp bảo đảm thực hiện dân chủ ở cơ sở trên địa bàn tỉnh Quảng Trị.</w:t>
      </w:r>
    </w:p>
    <w:p>
      <w:r>
        <w:t>Nghị quyết này được Hội đồng nhân dân tỉnh Quảng Trị khóa VIII, Kỳ họp thứ 5 thông qua ngày 11 tháng 12 năm 2025./.</w:t>
      </w:r>
    </w:p>
    <w:p>
      <w:r>
        <w:t>Nơi nhận:</w:t>
      </w:r>
    </w:p>
    <w:p>
      <w:r>
        <w:t>- UBTVQH, Chính phủ;</w:t>
      </w:r>
    </w:p>
    <w:p>
      <w:r>
        <w:t>- Các Bộ: Quốc phòng, Nội vụ, Tài chính;</w:t>
      </w:r>
    </w:p>
    <w:p>
      <w:r>
        <w:t>- Cục Kiểm tra văn bản và QLXLVPHC, Bộ Tư pháp;</w:t>
      </w:r>
    </w:p>
    <w:p>
      <w:r>
        <w:t>- TTTU, TTHĐND, UBND, UBMTTQVN tỉnh;</w:t>
      </w:r>
    </w:p>
    <w:p>
      <w:r>
        <w:t>- Đoàn ĐBQH tỉnh; Đại biểu HĐND tỉnh;</w:t>
      </w:r>
    </w:p>
    <w:p>
      <w:r>
        <w:t>- Các sở, ban, ngành, cơ quan cấp tỉnh;</w:t>
      </w:r>
    </w:p>
    <w:p>
      <w:r>
        <w:t>- Thường trực HĐND, UBND cấp xã;</w:t>
      </w:r>
    </w:p>
    <w:p>
      <w:r>
        <w:t>- Báo và Phát thanh - Truyền hình Quảng Trị;</w:t>
      </w:r>
    </w:p>
    <w:p>
      <w:r>
        <w:t>- Trung tâm điều hành thông tin tỉnh;</w:t>
      </w:r>
    </w:p>
    <w:p>
      <w:r>
        <w:t>- Lưu: VTHĐND.</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