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mức thu, chế độ thu, nộp, quản lý và sử dụng phí thẩm định đề án, báo cáo thăm dò đánh giá trữ lượng, khai thác nước dưới đất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23/2024/NQ-HĐND</w:t>
      </w:r>
    </w:p>
    <w:p>
      <w:r>
        <w:t>Thừa Thiên Huế, ngày 15 tháng 11 năm 2024</w:t>
      </w:r>
    </w:p>
    <w:p>
      <w:r>
        <w:t>NGHỊ QUYẾT</w:t>
      </w:r>
    </w:p>
    <w:p>
      <w:r>
        <w:t>QUY ĐỊNH MỨC THU, CHẾ ĐỘ THU, NỘP, QUẢN LÝ VÀ SỬ DỤNG PHÍ THẨM ĐỊNH ĐỀ ÁN, BÁO CÁO THĂM DÒ ĐÁNH GIÁ TRỮ LƯỢNG, KHAI THÁC NƯỚC DƯỚI ĐẤT TRÊN ĐỊA BÀN TỈNH THỪA THIÊN HUẾ</w:t>
      </w:r>
    </w:p>
    <w:p>
      <w:r>
        <w:t>HỘI ĐỒNG NHÂN DÂN TỈNH THỪA THIÊN HUẾ</w:t>
      </w:r>
    </w:p>
    <w:p>
      <w:r>
        <w:t>KHOÁ VIII, KỲ HỌP CHUYÊN ĐỀ LẦN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Tài nguyên nước ngày 27 tháng 11 năm 2023;</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quy định chi tiết và hướng dẫn thi hành một số điều của Luật Phí và lệ phí;</w:t>
      </w:r>
    </w:p>
    <w:p>
      <w:r>
        <w:t>Căn cứ Nghị định số 53/2024/NĐ-CP ngày 16 tháng 5 năm 2024 của Chính phủ quy định chi tiết một số điều của Luật Tài nguyên nước;</w:t>
      </w:r>
    </w:p>
    <w:p>
      <w:r>
        <w:t>Căn cứ Nghị định số 54/2024/NĐ-CP ngày 16 tháng 5 năm 2024 của Chính phủ quy định việc hành nghề khoan nước dưới đất, kê khai, đăng ký, cấp phép, dịch vụ tài nguyên nước và tính tiền cấp quyền khai thác tài nguyên nước;</w:t>
      </w:r>
    </w:p>
    <w:p>
      <w:r>
        <w:t>Căn cứ Thông tư số 136/2017/TT-BTC ngày 22 tháng 12 năm 2017 của   Bộ Tài chính quy định lập, quản lý, sử dụng kinh phí chi hoạt động kinh tế đối với các nhiệm vụ chi về tài nguyên môi trường;</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về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03/2024/TT-BTNMT ngày 16 tháng 5 năm 2024 của Bộ Tài nguyên và Môi trường quy định chi tiết thi hành một số điều của Luật Tài nguyên nước;</w:t>
      </w:r>
    </w:p>
    <w:p>
      <w:r>
        <w:t>Xét Tờ trình số 10631/TTr-UBND ngày 04 tháng 10 năm 2024 của Ủy ban nhân dân tỉnh về việc đề nghị ban hành Nghị quyết Quy định mức thu, chế độ thu, nộp, quản lý và sử dụng thẩm định đề án, báo cáo thăm dò đánh giá trữ lượng, khai thác nước dưới đất trên địa bàn tỉnh Thừa Thiên Huế; Báo cáo thẩm tra của Ban Kinh tế - Ngân sách và ý kiến thảo luận của đại biểu Hội đồng nhân dân tỉnh tại kỳ họp.</w:t>
      </w:r>
    </w:p>
    <w:p>
      <w:r>
        <w:t>QUYẾT NGHỊ:</w:t>
      </w:r>
    </w:p>
    <w:p>
      <w:r>
        <w:t>Điều 1. Quy định mức thu, chế độ thu, nộp, quản lý và sử dụng phí thẩm định đề án, báo cáo thăm dò đánh giá trữ lượng, khai thác nước dưới đất trên địa bàn tỉnh Thừa Thiên Huế như sau:</w:t>
      </w:r>
    </w:p>
    <w:p>
      <w:r>
        <w:t>1. Phạm vi điều chỉnh</w:t>
      </w:r>
    </w:p>
    <w:p>
      <w:r>
        <w:t>Nghị quyết này quy định mức thu, chế độ thu, nộp, quản lý và sử dụng phí thẩm định đề án, báo cáo thăm dò đánh giá trữ lượng, khai thác nước dưới đất trên địa bàn tỉnh Thừa Thiên Huế.</w:t>
      </w:r>
    </w:p>
    <w:p>
      <w:r>
        <w:t>2. Đối tượng áp dụng:</w:t>
      </w:r>
    </w:p>
    <w:p>
      <w:r>
        <w:t>Các cơ quan, đơn vị, tổ chức, cá nhân có liên quan đến thu, nộp, quản lý, sử dụng phí thẩm định đề án, báo cáo thăm dò đánh giá trữ lượng, khai thác nước dưới đất trên địa bàn tỉnh Thừa Thiên Huế.</w:t>
      </w:r>
    </w:p>
    <w:p>
      <w:r>
        <w:t>3. Mức thu phí</w:t>
      </w:r>
    </w:p>
    <w:p>
      <w:r>
        <w:t>a) Trường hợp thẩm định hồ sơ cấp giấy phép lần đầu:</w:t>
      </w:r>
    </w:p>
    <w:p>
      <w:r>
        <w:t>Đơn vị tính: đồng/hồ sơ</w:t>
      </w:r>
    </w:p>
    <w:p>
      <w:r>
        <w:t>TT</w:t>
      </w:r>
    </w:p>
    <w:p>
      <w:r>
        <w:t>Nội dung</w:t>
      </w:r>
    </w:p>
    <w:p>
      <w:r>
        <w:t>Mức thu</w:t>
      </w:r>
    </w:p>
    <w:p>
      <w:r>
        <w:t>1</w:t>
      </w:r>
    </w:p>
    <w:p>
      <w:r>
        <w:t>Đề án, báo cáo thăm dò đánh giá trữ lượng, khai thác nước dưới đất đối với công trình có quy mô dưới 200 m 3 /ngày đêm</w:t>
      </w:r>
    </w:p>
    <w:p>
      <w:r>
        <w:t>590.000</w:t>
      </w:r>
    </w:p>
    <w:p>
      <w:r>
        <w:t>2</w:t>
      </w:r>
    </w:p>
    <w:p>
      <w:r>
        <w:t>Đề án, báo cáo thăm dò đánh giá trữ lượng, khai thác nước dưới đất đối với công trình có quy mô từ 200 m 3 /ngày đêm đến dưới 500 m 3 /ngày đêm</w:t>
      </w:r>
    </w:p>
    <w:p>
      <w:r>
        <w:t>2.900.000</w:t>
      </w:r>
    </w:p>
    <w:p>
      <w:r>
        <w:t>3</w:t>
      </w:r>
    </w:p>
    <w:p>
      <w:r>
        <w:t>Đề án, báo cáo thăm dò đánh giá trữ lượng, khai thác nước dưới đất đối với công trình có quy mô từ 500 m 3 /ngày đêm đến dưới 1000 m 3 /ngày đêm</w:t>
      </w:r>
    </w:p>
    <w:p>
      <w:r>
        <w:t>3.900.000</w:t>
      </w:r>
    </w:p>
    <w:p>
      <w:r>
        <w:t>4</w:t>
      </w:r>
    </w:p>
    <w:p>
      <w:r>
        <w:t>Đề án, báo cáo thăm dò đánh giá trữ lượng, khai thác nước dưới đất đối với công trình có quy mô từ 1.000 m 3 /ngày đêm đến dưới 3.000 m 3 /ngày đêm</w:t>
      </w:r>
    </w:p>
    <w:p>
      <w:r>
        <w:t>5.000.000</w:t>
      </w:r>
    </w:p>
    <w:p>
      <w:r>
        <w:t>- Trường hợp gia hạn, điều chỉnh nội dung và cấp lại giấy phép:</w:t>
      </w:r>
    </w:p>
    <w:p>
      <w:r>
        <w:t>+ Mức thu phí thẩm định hồ sơ trong trường hợp gia hạn, điều chỉnh nội dung giấy phép thăm dò nước dưới đất, giấy phép khai thác nước dưới đất bằng 50% (năm mươi phần trăm) mức phí thẩm định hồ sơ cấp giấy phép lần đầu.</w:t>
      </w:r>
    </w:p>
    <w:p>
      <w:r>
        <w:t>+ Mức thu phí thẩm định hồ sơ trong trường hợp cấp lại do chuyển nhượng giấy phép khai thác nước dưới đất bằng 30% (ba mươi phần trăm) mức phí thẩm định hồ sơ cấp giấy phép lần đầu.</w:t>
      </w:r>
    </w:p>
    <w:p>
      <w:r>
        <w:t>b) Trường hợp tổ chức, cá nhân yêu cầu giải quyết các thủ tục hành chính thông qua Dịch vụ công trực tuyến thì mức thu được tính bằng 60% mức thu phí quy định tại điểm a, b khoản này.</w:t>
      </w:r>
    </w:p>
    <w:p>
      <w:r>
        <w:t>4. Chế độ thu, nộp, quản lý và sử dụng phí</w:t>
      </w:r>
    </w:p>
    <w:p>
      <w:r>
        <w:t>a) Cơ quan thu phí: Sở Tài nguyên và Môi trường.</w:t>
      </w:r>
    </w:p>
    <w:p>
      <w:r>
        <w:t>b) Chế độ thu, nộp: Thực hiện theo quy định tại Luật Phí và lệ phí, Luật Quản lý thuế và các văn bản chi tiết, hướng dẫn thi hành.</w:t>
      </w:r>
    </w:p>
    <w:p>
      <w:r>
        <w:t>c) Quản lý và sử dụng phí:</w:t>
      </w:r>
    </w:p>
    <w:p>
      <w:r>
        <w:t>- Cơ quan thu phí được để lại 90%.</w:t>
      </w:r>
    </w:p>
    <w:p>
      <w:r>
        <w:t>- 10 % nộp vào ngân sách nhà nước theo quy định.</w:t>
      </w:r>
    </w:p>
    <w:p>
      <w:r>
        <w:t>Điều 2. Điều khoản thi hành</w:t>
      </w:r>
    </w:p>
    <w:p>
      <w:r>
        <w:t>Nghị quyết này thay thế Nghị quyết số 05/2017/NQ-HĐND ngày 31 tháng 3 năm 2017 của Hội đồng nhân dân tỉnh Quy định mức thu, chế độ thu, nộp, quản lý và sử dụng phí thẩm định đề án, báo cáo thăm dò đánh giá trữ lượng, khai thác, sử dụng nước dưới đất trên địa bàn tỉnh Thừa Thiên Huế.</w:t>
      </w:r>
    </w:p>
    <w:p>
      <w:r>
        <w:t>Điều 3.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đền lần thứ 20 thông qua ngày 15 tháng 11 năm 2024 và có hiệu lực kể từ ngày 25 tháng 11 năm 2024./.</w:t>
      </w:r>
    </w:p>
    <w:p>
      <w:r>
        <w:t>Nơi nhận:</w:t>
      </w:r>
    </w:p>
    <w:p>
      <w:r>
        <w:t>-     Như Điều 3;</w:t>
      </w:r>
    </w:p>
    <w:p>
      <w:r>
        <w:t>- UBTV Quốc hội, Chính phủ;</w:t>
      </w:r>
    </w:p>
    <w:p>
      <w:r>
        <w:t>- Ban Công tác đại biểu;</w:t>
      </w:r>
    </w:p>
    <w:p>
      <w:r>
        <w:t>- Các Bộ: TN&amp;MT;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