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bãi bỏ Nghị quyết 28/2016/NQ-HĐND và 03/2024/NQ-HĐND về đặt tên, đổi tên đường và công trình công cộng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23/2024/NQ- HĐND</w:t>
      </w:r>
    </w:p>
    <w:p>
      <w:r>
        <w:t>Bình Phước, ngày 06 tháng 12 năm 2024</w:t>
      </w:r>
    </w:p>
    <w:p>
      <w:r>
        <w:t>NGHỊ QUYẾT</w:t>
      </w:r>
    </w:p>
    <w:p>
      <w:r>
        <w:t>BÃI BỎ NGHỊ QUYẾT SỐ 28/2016/NQ-HĐND NGÀY 07 THÁNG 12 NĂM 2016 VÀ NGHỊ QUYẾT SỐ 03/2024/NQ-HĐND NGÀY 27 THÁNG 6 NĂM 2024 CỦA HỘI ĐỒNG NHÂN DÂN TỈNH VỀ ĐẶT TÊN, ĐỔI TÊN ĐƯỜNG VÀ CÔNG TRÌNH CÔNG CỘNG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ban hành Quy chế đặt tên, đổi tên đường, phố và công trình công cộng;</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về sửa đổi, bổ sung một số điều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đã được sửa đổi, bổ sung một số điều theo Nghị định số 154/2020/NĐ-CP ngày 31 tháng 12 năm 2020 của Chính phủ;</w:t>
      </w:r>
    </w:p>
    <w:p>
      <w:r>
        <w:t>Căn cứ Thông tư số 36/2006/TT-BVHTT ngày 20 tháng 3 năm 2006 của Bộ Văn hóa - Thông tin về hướng dẫn thực hiện một số điều của Quy chế đặt tên, đổi tên đường, phố và công trình công cộng ban hành kèm theo Nghị định số 91/2005/NĐ-CP ngày 11 tháng 7 năm 2005 của Chính phủ;</w:t>
      </w:r>
    </w:p>
    <w:p>
      <w:r>
        <w:t>Xét Tờ trình số 139/TTr-UBND ngày 11 tháng 11 năm 2024 của Ủy ban nhân dân tỉnh; Báo cáo thẩm tra số 62/BC-HĐND-VHXH ngày 21 tháng 11 năm 2024 của Ban văn hóa - xã hội Hội đồng nhân dân tỉnh; ý kiến thảo luận của đại biểu Hội đồng nhân dân tỉnh tại kỳ họp.</w:t>
      </w:r>
    </w:p>
    <w:p>
      <w:r>
        <w:t>QUYẾT NGHỊ:</w:t>
      </w:r>
    </w:p>
    <w:p>
      <w:r>
        <w:t>Điều 1.  Bãi bỏ toàn bộ các Nghị quyết sau đây:</w:t>
      </w:r>
    </w:p>
    <w:p>
      <w:r>
        <w:t>1. Nghị quyết số 28/2016/NQ-HĐND ngày 07 tháng 12 năm 2016 của Hội đồng nhân dân tỉnh ban hành Quy định về đặt tên, đổi tên đường và công trình công cộng trên địa bàn tỉnh Bình Phước.</w:t>
      </w:r>
    </w:p>
    <w:p>
      <w:r>
        <w:t>2. Nghị quyết số 03/2024/NQ-HĐND ngày 27 tháng 6 năm 2024 của Hội đồng nhân dân tỉnh sửa đổi, bổ sung một số điều của Quy định về đặt tên, đổi tên đường và công trình công cộng trên địa bàn tỉnh Bình Phước ban hành kèm theo Nghị quyết số 28/2016/NQ-HĐND ngày 07 tháng 12 năm 2016 của Hội đồng nhân dân tỉnh.</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VH,TT và DL, Bộ Tư pháp (Cục KTVB);</w:t>
      </w:r>
    </w:p>
    <w:p>
      <w:r>
        <w:t>- TTTU, TTHĐND, Đoàn ĐBQH, UBND, BTTUBMTTQVN tỉnh;</w:t>
      </w:r>
    </w:p>
    <w:p>
      <w:r>
        <w:t>- Các Ban của HĐND tỉnh;</w:t>
      </w:r>
    </w:p>
    <w:p>
      <w:r>
        <w:t>- Đại biểu HĐND tỉnh;</w:t>
      </w:r>
    </w:p>
    <w:p>
      <w:r>
        <w:t>- Các cơ quan chuyên môn thuộc UBND tỉnh;</w:t>
      </w:r>
    </w:p>
    <w:p>
      <w:r>
        <w:t>- Hội đồng tư vấn đặt tên, đổi tên đường và công trình công cộng cấp tỉnh, cấp huyện;</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