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sửa đổi Nghị quyết 37/2018/NQ-HĐND quy định mức chi đào tạo, bồi dưỡng cán bộ công chức, viên chức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23/2023/NQ-HĐND</w:t>
      </w:r>
    </w:p>
    <w:p>
      <w:r>
        <w:t>Kon Tum, ngày 11 tháng 7 năm 2023</w:t>
      </w:r>
    </w:p>
    <w:p>
      <w:r>
        <w:t>NGHỊ QUYẾT</w:t>
      </w:r>
    </w:p>
    <w:p>
      <w:r>
        <w:t>SỬA ĐỔI, BỔ SUNG MỘT SỐ ĐIỀU CỦA NGHỊ QUYẾT SỐ 37/2018/NQ-HĐND NGÀY 13 THÁNG 12 NĂM 2018 CỦA HỘI ĐỒNG NHÂN DÂN TỈNH KON TUM QUY ĐỊNH MỨC CHI ĐÀO TẠO, BỒI DƯỠNG CÁN BỘ CÔNG CHỨC, VIÊN CHỨC TRÊN ĐỊA BÀN TỈNH KON TUM</w:t>
      </w:r>
    </w:p>
    <w:p>
      <w:r>
        <w:t>HỘI ĐỒNG NHÂN DÂN TỈNH KON TUM</w:t>
      </w:r>
    </w:p>
    <w:p>
      <w:r>
        <w:t>KHÓA XII KỲ HỌP THỨ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Khoản 5 Điều 8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sửa đổi, bổ sung một số điều của Thông tư số 36/2018/TT-BTC ngày 30 tháng 03 năm 2018 của Bộ trưởng Bộ Tài chính hướng dẫn việc lập dự toán, quản lý, sử dụng và quyết toán kinh phí dành cho công tác đào tạo, bồi dưỡng cán bộ, công chức, viên chức;</w:t>
      </w:r>
    </w:p>
    <w:p>
      <w:r>
        <w:t>Xét Tờ trình số 61/TTr-UBND ngày 08 tháng 6 năm 2023 của Ủy ban nhân dân tỉnh về việc đề nghị ban hành Nghị quyết sửa đổi, bổ sung một số điều của Nghị quyết số 37/2018/NQ-HĐND ngày 13 tháng 12 năm 2018 của Hội đồng nhân dân tỉnh Kon Tum quy định mức chi đào tạo, bồi dưỡng cán bộ công chức, viên chức trên địa bàn tỉnh Kon Tum; Báo cáo thẩm tra của Ban Kinh tế - Ngân sách Hội đồng nhân dân tỉnh; Báo cáo số 217/BC-UBND ngày 04 tháng 7 năm 2023 và Báo cáo số 222/BC-UBND ngày 06 tháng 7 năm 2023 của Ủy ban nhân dân tỉnh về tiếp thu, giải trình ý kiến thảo luận của các Tổ đại biểu, thẩm tra của các Ban Hội đồng nhân dân tỉnh; ý kiến thảo luận của đại biểu Hội đồng nhân dân tại kỳ họp</w:t>
      </w:r>
    </w:p>
    <w:p>
      <w:r>
        <w:t>QUYẾT NGHỊ:</w:t>
      </w:r>
    </w:p>
    <w:p>
      <w:r>
        <w:t>Điều 1. Sửa đổi, bổ sung một số điều của Nghị quyết số 37/2018/NQ- HĐND ngày 13 tháng 12 năm 2018 của Hội đồng nhân dân tỉnh quy định mức chi đào tạo, bồi dưỡng cán bộ công chức, viên chức trên địa bàn tỉnh Kon Tum</w:t>
      </w:r>
    </w:p>
    <w:p>
      <w:r>
        <w:t>1. Sửa đổi, bổ sung Điều 1 như sau:</w:t>
      </w:r>
    </w:p>
    <w:p>
      <w:r>
        <w:t>“Điều 1. Phạm vi điều chỉnh, đối tượng áp dụng</w:t>
      </w:r>
    </w:p>
    <w:p>
      <w:r>
        <w:t>1. Phạm vi điều chỉnh: Nghị quyết này quy định mức chi đào tạo, bồi dưỡng cán bộ, công chức, viên chức trên địa bàn tỉnh Kon Tum.</w:t>
      </w:r>
    </w:p>
    <w:p>
      <w:r>
        <w:t>Các nội dung khác không quy định tại Nghị quyết này được thực hiện theo Thông tư số 36/2018/TT-BTC ngày 30 tháng 3 năm 2018 của Bộ Tài chính hướng dẫn việc lập dự toán, quản lý, sử dụng và quyết toán kinh phí dành cho công tác đào tạo, bồi dưỡng cán bộ, công chức, viên chức và Thông tư số 06/2023/TT-BTC ngày 31 tháng 01 năm 2023 của Bộ trưởng Bộ Tài chính sửa đổi, bổ sung một số điều của Thông tư số 36/2018/TT-BTC ngày 30 tháng 03 năm 2018 của Bộ trưởng Bộ Tài chính hướng dẫn việc lập dự toán, quản lý, sử dụng và quyết toán kinh phí dành cho công tác đào tạo, bồi dưỡng cán bộ, công chức, viên chức.</w:t>
      </w:r>
    </w:p>
    <w:p>
      <w:r>
        <w:t>2. Đối tượng áp dụng: Cán bộ, công chức, viên chức của tỉnh Kon Tum  (không bao gồm cán bộ, công chức, viên chức của các cơ quan, đơn vị Trung ương đóng chân trên địa bàn tỉnh Kon Tum)  được quy định tại Điều 1 Thông tư số 36/2018/TT-BTC  (đã được sửa đổi, bổ sung theo quy định tại khoản 1 Điều 1 Thông tư số 06/2023/TT-BTC) ”.</w:t>
      </w:r>
    </w:p>
    <w:p>
      <w:r>
        <w:t>2. Sửa đổi, bổ sung một số điểm của khoản 2 Điều 2 như sau:</w:t>
      </w:r>
    </w:p>
    <w:p>
      <w:r>
        <w:t>a) Sửa đổi, bổ sung điểm đ như sau:</w:t>
      </w:r>
    </w:p>
    <w:p>
      <w:r>
        <w:t>“đ) Chi ra đề thi, coi thi, chấm thi: Thực hiện theo Nghị quyết số 70/2021/NQ-HĐND, ngày 14 tháng 12 năm 2021 của Hội đồng nhân dân tỉnh Kon Tum Quy định mức tiền công cụ thể cho từng chức danh là thành viên thực hiện các nhiệm vụ thi đối với giáo dục phổ thông; nội dung, mức chi để tổ chức các kỳ thi, cuộc thi, hội thi trong lĩnh vực giáo dục - đào tạo trên địa bàn tỉnh Kon Tum; Thứ trưởng cơ quan, đơn vị tổ chức bồi dưỡng CBCC quyết định mức cụ thể và phải được quy định trong quy chế chi tiêu nội bộ của đơn vị.”</w:t>
      </w:r>
    </w:p>
    <w:p>
      <w:r>
        <w:t>b) Bổ sung điểm 1 như sau:</w:t>
      </w:r>
    </w:p>
    <w:p>
      <w:r>
        <w:t>“- Chi tạo lập mới hoặc thuê hệ thống ứng dụng công nghệ thông tin phục vụ đào tạo, bồi dưỡng trực tuyến từ xa: Cơ quan, đơn vị được giao nhiệm vụ bồi dưỡng CBCC căn cứ sự cần thiết quyết định việc mua sắm, thuê thiết bị, phần mềm và các hạng mục ứng dụng công nghệ thông tin theo phân cấp quản lý; tuân thủ đầy đủ các quy định của pháp luật về mua sắm, đấu thầu, chứng từ, hóa đơn, các quy định về ứng dụng công nghệ thông tin.</w:t>
      </w:r>
    </w:p>
    <w:p>
      <w:r>
        <w:t>- Chi số hóa tài liệu phục vụ trực tiếp đào tạo, bồi dưỡng trực tuyến từ xa: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 Chi mua vật tư, nguyên nhiên vật liệu thực hành: Chi phí theo thực tế, thanh toán có chứng từ, hóa đơn theo quy định”.</w:t>
      </w:r>
    </w:p>
    <w:p>
      <w:r>
        <w:t>c) Sửa lại tên và bổ sung gạch đầu dòng cuối cùng của điểm m như sau:</w:t>
      </w:r>
    </w:p>
    <w:p>
      <w:r>
        <w:t>“m) Chi phí tổ chức đi khảo sát, thực tế theo yêu cầu của chương trình đào tạo do cấp có thẩm quyền ban hành.</w:t>
      </w:r>
    </w:p>
    <w:p>
      <w:r>
        <w:t>- Chi thuê hội trường và các thiết bị đi kèm; tiền tài liệu, văn phòng phẩm, nước uống, thuốc y tế thông thường; Chi thù lao, phụ cấp tiền ăn, thuê phòng nghỉ, phương tiện đi lại cho giảng viên, dịch thuật và các khoản chi cần thiết khác phục vụ khảo sát thực tế (nếu có) theo quyết định đi khảo sát, thực tế của cơ sở đào tạo, bồi dưỡng: Thực hiện theo chế độ tài chính hiện hành và theo quy định tại điểm a, b, c, d, 1 khoản 2 Điều này.”</w:t>
      </w:r>
    </w:p>
    <w:p>
      <w:r>
        <w:t>d) Sửa đổi, bổ sung điểm n như sau:</w:t>
      </w:r>
    </w:p>
    <w:p>
      <w:r>
        <w:t>“n) Chi biên soạn chương trình, tài liệu bồi dưỡng mới; chi chỉnh sửa, bổ sung cập nhật chương trình, tài liệu bồi dưỡng: Căn cứ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 các cơ quan, đơn vị chủ trì biên soạn chương trình, giáo trình quyết định mức chi cho phù hợp với từng chương trình đào tạo, bồi dưỡng.”</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5 thông qua ngày 07 tháng 7 năm 2023 và có hiệu lực từ ngày 21 tháng 7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văn bản QPPL) ;</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tinh;</w:t>
      </w:r>
    </w:p>
    <w:p>
      <w:r>
        <w:t>- Thường trực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