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thông qua dự kiến Kế hoạch đầu tư công tỉnh Thái Nguyên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22/NQ-HĐND</w:t>
      </w:r>
    </w:p>
    <w:p>
      <w:r>
        <w:t>Thái Nguyên, ngày 20 tháng 7 năm 2023</w:t>
      </w:r>
    </w:p>
    <w:p>
      <w:r>
        <w:t>NGHỊ QUYẾT</w:t>
      </w:r>
    </w:p>
    <w:p>
      <w:r>
        <w:t>VỀ VIỆC THÔNG QUA DỰ KIẾN KẾ HOẠCH ĐẦU TƯ CÔNG TỈNH THÁI NGUYÊN NĂM 2024</w:t>
      </w:r>
    </w:p>
    <w:p>
      <w:r>
        <w:t>HỘI ĐỒNG NHÂN DÂN TỈNH THÁI NGUYÊN</w:t>
      </w:r>
    </w:p>
    <w:p>
      <w:r>
        <w:t>KHÓA XIV, KỲ HỌP THỨ MƯỜI BA</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Quyết định số 652/QĐ-TTg ngày 28 tháng 5 năm 2022 của Thủ tướng Chính phủ về việc giao kế hoạch vốn đầu tư phát triển nguồn vốn ngân sách Trung ương giai đoạn 2021 - 2025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199/NQ-HĐND ngày 10 tháng 12 năm 2021 của Hội đồng nhân dân tỉnh Thái Nguyên về việc thông qua Kế hoạch đầu tư công trung hạn giai đoạn 2021 - 2025 tỉnh Thái Nguyên;</w:t>
      </w:r>
    </w:p>
    <w:p>
      <w:r>
        <w:t>Căn cứ Nghị quyết số 19/2021/NQ-HĐND ngày 10 tháng 12 năm 2021 của Hội đồng nhân dân tỉnh Thái Nguyên quy định cơ chế hỗ trợ đầu tư phát triển kết cấu hạ tầng xây dựng nông thôn mới trên địa bàn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12/NQ-HĐND ngày 31 tháng 3 năm 2022 của Hội đồng nhân dân tỉnh Thái Nguyên về việc điều chỉnh Đề án xây dựng nông thôn mới tỉnh Thái Nguyên giai đoạn 2021 - 2025;</w:t>
      </w:r>
    </w:p>
    <w:p>
      <w:r>
        <w:t>Căn cứ Nghị quyết số 01/2022/NQ-HĐND ngày 16 tháng 6 năm 2022 của Hội đồng nhân dân tỉnh Thái Nguyên ban hành quy định nguyên tắc, tiêu chí, định mức phân bổ vốn ngân sách Trung ương và tỷ lệ vốn đối ứng nguồn ngân sách địa phương thực hiện Chương trình mục tiêu quốc gia xây dựng nông thôn mới giai đoạn 2021 - 2025 trên địa bàn tỉnh Thái Nguyên;</w:t>
      </w:r>
    </w:p>
    <w:p>
      <w:r>
        <w:t>Căn cứ Nghị quyết số 02/2022/NQ-HĐND ngày 16 tháng 6 năm 2022 của Hội đồng nhân dân tỉnh Thái Nguyên ban hành quy định nguyên tắc, tiêu chí, định mức phân bổ nguồn vốn ngân sách nhà nước thực hiện Chương trình mục tiêu quốc gia giảm nghèo bền vững giai đoạn 2021 - 2025 trên địa bàn tỉnh Thái Nguyên;</w:t>
      </w:r>
    </w:p>
    <w:p>
      <w:r>
        <w:t>Căn cứ Nghị quyết số 03/2022/NQ-HĐND ngày 16 tháng 6 năm 2022 của Hội đồng nhân dân tỉnh Thái Nguyên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 Từ năm 2021 đến năm 2025;</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62/NQ-HĐND ngày 29 tháng 8 năm 2022 của Hội đồng nhân dân tỉnh Thái Nguyên về việc điều chỉnh, bổ sung Kế hoạch đầu tư công trung hạn giai đoạn 2021 - 2025 tỉnh Thái Nguyên;</w:t>
      </w:r>
    </w:p>
    <w:p>
      <w:r>
        <w:t>Căn cứ Nghị quyết số 26/2022/NQ-HĐND ngày 08 tháng 12 năm 2022 của Hội đồng nhân dân tỉnh Thái Nguyên sửa đổi, bổ sung một số điều của Quy định ban hành kèm theo Nghị quyết số 03/2022/NQ-HĐND ngày 16 tháng 6 năm 2022 của Hội đồng nhân dân tỉnh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 Từ năm 2021 đến năm 2025;</w:t>
      </w:r>
    </w:p>
    <w:p>
      <w:r>
        <w:t>Xét Tờ trình số 74/TTr-UBND ngày 30 tháng 6 năm 2023 của Ủy ban nhân dân tỉnh Thái Nguyên về việc thông qua dự kiến Kế hoạch đầu tư công tỉnh Thái Nguyên năm 2024; Báo cáo thẩm tra của Ban Kinh tế - ngân sách Hội đồng nhân dân tỉnh; ý kiến thảo luận của đại biểu Hội đồng nhân dân tỉnh tại kỳ họp.</w:t>
      </w:r>
    </w:p>
    <w:p>
      <w:r>
        <w:t>QUYẾT NGHỊ:</w:t>
      </w:r>
    </w:p>
    <w:p>
      <w:r>
        <w:t>Điều 1.  Thông qua dự kiến Kế hoạch đầu tư công tỉnh Thái Nguyên năm 2024 (Phần tỉnh quản lý). Tổng số nguồn vốn:  4.645.272 triệu đồng   (Chi tiết tại Phụ lục I kèm theo),    bao gồm:</w:t>
      </w:r>
    </w:p>
    <w:p>
      <w:r>
        <w:t>1. Vốn ngân sách Trung ương: 2.038.340 triệu đồng. Trong đó:</w:t>
      </w:r>
    </w:p>
    <w:p>
      <w:r>
        <w:t>1.1. Vốn trong nước: 2.008.880 triệu đồng.</w:t>
      </w:r>
    </w:p>
    <w:p>
      <w:r>
        <w:t>(Chi tiết tại Phụ lục II kèm theo)</w:t>
      </w:r>
    </w:p>
    <w:p>
      <w:r>
        <w:t>1.2. Vốn nước ngoài: 29.460 triệu đồng.</w:t>
      </w:r>
    </w:p>
    <w:p>
      <w:r>
        <w:t>(Chi tiết tại Phụ lục III kèm theo)</w:t>
      </w:r>
    </w:p>
    <w:p>
      <w:r>
        <w:t>2. Vốn ngân sách địa phương: 2.606.932 triệu đồng. Trong đó:</w:t>
      </w:r>
    </w:p>
    <w:p>
      <w:r>
        <w:t>2.1. Nguồn vốn ngân sách địa phương (xây dựng cơ bản tập trung): 913.501 triệu đồng, bao gồm:</w:t>
      </w:r>
    </w:p>
    <w:p>
      <w:r>
        <w:t>a. Cấp tỉnh quản lý: 648.634 triệu đồng.</w:t>
      </w:r>
    </w:p>
    <w:p>
      <w:r>
        <w:t>b. Vốn đầu tư phân cấp cho cấp huyện: 264.867 triệu đồng.</w:t>
      </w:r>
    </w:p>
    <w:p>
      <w:r>
        <w:t>(Chi tiết tại Phụ lục IV kèm theo)</w:t>
      </w:r>
    </w:p>
    <w:p>
      <w:r>
        <w:t>2.2. Nguồn vốn xổ số kiến thiết: 13.000 triệu đồng.</w:t>
      </w:r>
    </w:p>
    <w:p>
      <w:r>
        <w:t>(Chi tiết tại Phụ lục V kèm theo)</w:t>
      </w:r>
    </w:p>
    <w:p>
      <w:r>
        <w:t>2.3. Nguồn vốn bội chi ngân sách địa phương: 57.556 triệu đồng.</w:t>
      </w:r>
    </w:p>
    <w:p>
      <w:r>
        <w:t>(Chi tiết tại Phụ lục III kèm theo)</w:t>
      </w:r>
    </w:p>
    <w:p>
      <w:r>
        <w:t>2.4. Nguồn thu tiền sử dụng đất và sắp xếp lại nhà đất trên địa bàn tỉnh: 852.890 triệu đồng.</w:t>
      </w:r>
    </w:p>
    <w:p>
      <w:r>
        <w:t>(Chi tiết tại Phụ lục VI kèm theo)</w:t>
      </w:r>
    </w:p>
    <w:p>
      <w:r>
        <w:t>2.5. Nguồn thu tiền thuê đất có cơ sở hạ tầng trả nộp một lần của các nhà đầu tư và vốn sử dụng đất: 769.985 triệu đồng.</w:t>
      </w:r>
    </w:p>
    <w:p>
      <w:r>
        <w:t>(Chi tiết tại Phụ lục VII kèm theo)</w:t>
      </w:r>
    </w:p>
    <w:p>
      <w:r>
        <w:t>Điều 2.  Tổ chức thực hiện</w:t>
      </w:r>
    </w:p>
    <w:p>
      <w:r>
        <w:t>1. Giao Ủy ban nhân dân tỉnh hoàn chỉnh dự kiến Kế hoạch đầu tư công tỉnh Thái Nguyên năm 2024 theo đúng quy định của Luật Đầu tư công năm 2019 và các văn bản pháp luật có liên quan.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w:t>
      </w:r>
    </w:p>
    <w:p>
      <w:r>
        <w:t>CHỦ TỊCH</w:t>
      </w:r>
    </w:p>
    <w:p>
      <w:r>
        <w:t>Phạm Hoàng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