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điều chỉnh giảm kế hoạch vốn của các dự án thuộc Kế hoạch đầu tư công trung hạn giai đoạn 2021-2025 thành phố Cần Thơ từ các nguồn vốn ngân sách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22/NQ-HĐND</w:t>
      </w:r>
    </w:p>
    <w:p>
      <w:r>
        <w:t>Cần Thơ, ngày 11 tháng 7 năm 2023</w:t>
      </w:r>
    </w:p>
    <w:p>
      <w:r>
        <w:t>NGHỊ QUYẾT</w:t>
      </w:r>
    </w:p>
    <w:p>
      <w:r>
        <w:t>VỀ VIỆC ĐIỀU CHỈNH GIẢM KẾ HOẠCH VỐN CỦA CÁC DỰ ÁN THUỘC KẾ HOẠCH ĐẦU TƯ CÔNG TRUNG HẠN GIAI ĐOẠN 2021 - 2025 THÀNH PHỐ CẦN THƠ TỪ CÁC NGUỒN VỐN NGÂN SÁCH ĐỊA PHƯƠNG</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2021 - 2025;</w:t>
      </w:r>
    </w:p>
    <w:p>
      <w:r>
        <w:t>Căn cứ Nghị quyết số 35/NQ-HĐND ngày 04 tháng 12 năm 2020 của Hội đồng nhân dân thành phố về kế hoạch tài chính 05 năm giai đoạn 2021 - 2025 của thành phố Cần Thơ;</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47/NQ-HĐND ngày 27 tháng 8 năm 2021 của Hội đồng nhân dân thành phố về Kế hoạch đầu tư công trung hạn giai đoạn 2021 - 2025 thành phố Cần Thơ;</w:t>
      </w:r>
    </w:p>
    <w:p>
      <w:r>
        <w:t>Căn cứ Nghị quyết số 57/NQ-HĐND ngày 15 tháng 10 năm 2021 của Hội đồng nhân dân thành phố về việc giao chi tiết Kế hoạch đầu tư công trung hạn giai đoạn 2021 - 2025 thành phố Cần Thơ từ các nguồn vốn ngân sách địa phương chưa phân bổ;</w:t>
      </w:r>
    </w:p>
    <w:p>
      <w:r>
        <w:t>Căn cứ Nghị quyết số 66/NQ-HĐND ngày 08 tháng 12 năm 2021 của Hội đồng nhân dân thành phố về việc giao chi tiết, bổ sung Kế hoạch đầu tư công trung hạn giai đoạn 2021 - 2025 thành phố Cần Thơ từ các nguồn vốn ngân sách địa phương;</w:t>
      </w:r>
    </w:p>
    <w:p>
      <w:r>
        <w:t>Căn cứ Nghị quyết số 15/NQ-HĐND ngày 08 tháng 7 năm 2022 của Hội đồng nhân dân thành phố về việc điều chỉnh, giao chi tiết kế hoạch vốn đầu tư công trung hạn giai đoạn 2021 - 2025 nguồn ngân sách địa phương;</w:t>
      </w:r>
    </w:p>
    <w:p>
      <w:r>
        <w:t>Căn cứ Nghị quyết số 29/NQ-HĐND ngày 24 tháng 8 năm 2022 của Hội đồng nhân dân thành phố về việc giao chi tiết kế hoạch vốn đầu tư công trung hạn giai đoạn 2021 - 2025 nguồn ngân sách địa phương;</w:t>
      </w:r>
    </w:p>
    <w:p>
      <w:r>
        <w:t>Căn cứ Nghị quyết số 44/NQ-HĐND ngày 09 tháng 12 năm 2022 của Hội đồng nhân dân thành phố về việc giao chi tiết, bổ sung Kế hoạch đầu tư công trung hạn giai đoạn 2021 - 2025 thành phố Cần Thơ từ các nguồn vốn ngân sách địa phương;</w:t>
      </w:r>
    </w:p>
    <w:p>
      <w:r>
        <w:t>Căn cứ Nghị quyết số 04/NQ-HĐND ngày 17 tháng 03 năm 2023 của Hội đồng nhân dân thành phố về việc điều chỉnh giảm kế hoạch vốn của các dự án thuộc Kế hoạch đầu tư công trung hạn giai đoạn 2021 - 2025 thành phố Cần Thơ từ các nguồn vốn ngân sách địa phương;</w:t>
      </w:r>
    </w:p>
    <w:p>
      <w:r>
        <w:t>Căn cứ Nghị quyết số 05/NQ-HĐND ngày 17 tháng 03 năm 2023 của Hội đồng nhân dân thành phố về việc giao chi tiết, bổ sung Kế hoạch đầu tư công trung hạn giai đoạn 2021 - 2025 thành phố Cần Thơ từ các nguồn vốn ngân sách địa phương;</w:t>
      </w:r>
    </w:p>
    <w:p>
      <w:r>
        <w:t>Xét Tờ trình số 136/TTr-UBND ngày 03 tháng 7 năm 2023 của Ủy ban nhân dân thành phố về việc điều chỉnh, giao chi tiết Kế hoạch đầu tư công trung hạn giai đoạn 2021 - 2025 thành phố Cần Thơ từ các nguồn vốn ngân sách địa phương; Báo cáo thẩm tra của Ban kinh tế - ngân sách; ý kiến thảo luận của đại biểu Hội đồng nhân dân tại kỳ họp.</w:t>
      </w:r>
    </w:p>
    <w:p>
      <w:r>
        <w:t>QUYẾT NGHỊ:</w:t>
      </w:r>
    </w:p>
    <w:p>
      <w:r>
        <w:t>Điều 1.  Thống nhất điều chỉnh giảm kế hoạch vốn thực hiện của 04 (bốn) dự án với tổng số vốn điều chỉnh giảm là 7,347 tỷ đồng thuộc kế hoạch vốn đầu tư công trung hạn giai đoạn 2021 - 2025 từ các nguồn vốn ngân sách địa phương.</w:t>
      </w:r>
    </w:p>
    <w:p>
      <w:r>
        <w:t>(Chi tiết danh mục và mức vốn điều chỉnh giảm của từng dự án theo phụ lục đính kèm).</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Đồng thời, tiếp tục chỉ đạo các cơ quan chuyên môn khẩn trương hoàn chỉnh thủ tục đầu tư các dự án quan trọng, cần sớm triển khai thực hiện trong giai đoạn 2021 - 2025 đúng trình tự, thủ tục theo quy định trình Hội đồng nhân dân thành phố phê duyệt bổ sung danh mục dự án thuộc kế hoạch đầu tư công trung hạn để tổ chức triển khai thực hiện.</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một thông qua ngày 11 tháng 7 năm 2023./.</w:t>
      </w:r>
    </w:p>
    <w:p>
      <w:r>
        <w:t>CHỦ TỊCH</w:t>
      </w:r>
    </w:p>
    <w:p>
      <w:r>
        <w:t>Phạm Văn Hiểu</w:t>
      </w:r>
    </w:p>
    <w:p>
      <w:r>
        <w:t>PHỤ LỤC</w:t>
      </w:r>
    </w:p>
    <w:p>
      <w:r>
        <w:t>DANH MỤC CÁC DỰ ÁN ĐIỀU CHỈNH GIẢM KẾ HOẠCH VỐN ĐẦU TƯ CÔNG TRUNG HẠN GIAI ĐOẠN 2021 - 2025 NGUỒN VỐN NGÂN SÁCH ĐỊA PHƯƠNG</w:t>
      </w:r>
    </w:p>
    <w:p>
      <w:r>
        <w:t>(Kèm theo Nghị quyết số 22/NQ-HĐND ngày 11 tháng 7 năm 2023 của Hội đồng nhân dân thành phố)</w:t>
      </w:r>
    </w:p>
    <w:p>
      <w:r>
        <w:t>ĐVT: Triệu đồng</w:t>
      </w:r>
    </w:p>
    <w:p>
      <w:r>
        <w:t>TT</w:t>
      </w:r>
    </w:p>
    <w:p>
      <w:r>
        <w:t>Danh mục dự án/ Ngành, lĩnh vực</w:t>
      </w:r>
    </w:p>
    <w:p>
      <w:r>
        <w:t>Địa điểm xây dựng</w:t>
      </w:r>
    </w:p>
    <w:p>
      <w:r>
        <w:t>Nhóm dự án A/B/C</w:t>
      </w:r>
    </w:p>
    <w:p>
      <w:r>
        <w:t>Thời gian khởi công   - hoàn thành</w:t>
      </w:r>
    </w:p>
    <w:p>
      <w:r>
        <w:t>Quyết định phê duyệt chủ trương đầu tư/   dự án đầu tư/quyết toán</w:t>
      </w:r>
    </w:p>
    <w:p>
      <w:r>
        <w:t>Vốn giải ngân từ khởi   công đến năm   2020 (nếu có)</w:t>
      </w:r>
    </w:p>
    <w:p>
      <w:r>
        <w:t>Kế hoạch vốn đầu tư công trung hạn giai đoạn 2021 -   2025 trước điều chỉnh</w:t>
      </w:r>
    </w:p>
    <w:p>
      <w:r>
        <w:t>Kế hoạch vốn đầu tư công trung hạn giai đoạn 2021   - 2025 điều chỉnh giảm (-)</w:t>
      </w:r>
    </w:p>
    <w:p>
      <w:r>
        <w:t>Kế hoạch vốn đầu tư công trung hạn giai đoạn 2021   - 2025 sau điều chỉnh</w:t>
      </w:r>
    </w:p>
    <w:p>
      <w:r>
        <w:t>Số quyết định; ngày, tháng, năm ban hành</w:t>
      </w:r>
    </w:p>
    <w:p>
      <w:r>
        <w:t>TMĐT</w:t>
      </w:r>
    </w:p>
    <w:p>
      <w:r>
        <w:t>Tổng số (tất cả các nguồn vốn)</w:t>
      </w:r>
    </w:p>
    <w:p>
      <w:r>
        <w:t>NSTW</w:t>
      </w:r>
    </w:p>
    <w:p>
      <w:r>
        <w:t>Chính phủ vay về cho vay lại</w:t>
      </w:r>
    </w:p>
    <w:p>
      <w:r>
        <w:t>NSĐP</w:t>
      </w:r>
    </w:p>
    <w:p>
      <w:r>
        <w:t>Vốn trong nước</w:t>
      </w:r>
    </w:p>
    <w:p>
      <w:r>
        <w:t>Vốn nước ngoài</w:t>
      </w:r>
    </w:p>
    <w:p>
      <w:r>
        <w:t>TỔNG SỐ</w:t>
      </w:r>
    </w:p>
    <w:p>
      <w:r>
        <w:t>384.189</w:t>
      </w:r>
    </w:p>
    <w:p>
      <w:r>
        <w:t>0</w:t>
      </w:r>
    </w:p>
    <w:p>
      <w:r>
        <w:t>0</w:t>
      </w:r>
    </w:p>
    <w:p>
      <w:r>
        <w:t>0</w:t>
      </w:r>
    </w:p>
    <w:p>
      <w:r>
        <w:t>384.189</w:t>
      </w:r>
    </w:p>
    <w:p>
      <w:r>
        <w:t>313.640</w:t>
      </w:r>
    </w:p>
    <w:p>
      <w:r>
        <w:t>64.111</w:t>
      </w:r>
    </w:p>
    <w:p>
      <w:r>
        <w:t>-7.347</w:t>
      </w:r>
    </w:p>
    <w:p>
      <w:r>
        <w:t>56.764</w:t>
      </w:r>
    </w:p>
    <w:p>
      <w:r>
        <w:t>I</w:t>
      </w:r>
    </w:p>
    <w:p>
      <w:r>
        <w:t>Giao thông</w:t>
      </w:r>
    </w:p>
    <w:p>
      <w:r>
        <w:t>301.342</w:t>
      </w:r>
    </w:p>
    <w:p>
      <w:r>
        <w:t>0</w:t>
      </w:r>
    </w:p>
    <w:p>
      <w:r>
        <w:t>0</w:t>
      </w:r>
    </w:p>
    <w:p>
      <w:r>
        <w:t>0</w:t>
      </w:r>
    </w:p>
    <w:p>
      <w:r>
        <w:t>301.342</w:t>
      </w:r>
    </w:p>
    <w:p>
      <w:r>
        <w:t>269.353</w:t>
      </w:r>
    </w:p>
    <w:p>
      <w:r>
        <w:t>26.495</w:t>
      </w:r>
    </w:p>
    <w:p>
      <w:r>
        <w:t>-3.496</w:t>
      </w:r>
    </w:p>
    <w:p>
      <w:r>
        <w:t>22.999</w:t>
      </w:r>
    </w:p>
    <w:p>
      <w:r>
        <w:t>1</w:t>
      </w:r>
    </w:p>
    <w:p>
      <w:r>
        <w:t>Các cầu trên Đường tỉnh 923 đoạn Cái Răng - Phong Điền</w:t>
      </w:r>
    </w:p>
    <w:p>
      <w:r>
        <w:t>Cái Răng - Phong Điên</w:t>
      </w:r>
    </w:p>
    <w:p>
      <w:r>
        <w:t>B</w:t>
      </w:r>
    </w:p>
    <w:p>
      <w:r>
        <w:t>2003-2013</w:t>
      </w:r>
    </w:p>
    <w:p>
      <w:r>
        <w:t>961/QĐ-UBND ngày 17/04/2023 (QT)</w:t>
      </w:r>
    </w:p>
    <w:p>
      <w:r>
        <w:t>190.604</w:t>
      </w:r>
    </w:p>
    <w:p>
      <w:r>
        <w:t>190.604</w:t>
      </w:r>
    </w:p>
    <w:p>
      <w:r>
        <w:t>170.298</w:t>
      </w:r>
    </w:p>
    <w:p>
      <w:r>
        <w:t>21.495</w:t>
      </w:r>
    </w:p>
    <w:p>
      <w:r>
        <w:t>-96</w:t>
      </w:r>
    </w:p>
    <w:p>
      <w:r>
        <w:t>21.399</w:t>
      </w:r>
    </w:p>
    <w:p>
      <w:r>
        <w:t>2</w:t>
      </w:r>
    </w:p>
    <w:p>
      <w:r>
        <w:t>Đường ô tô vào trung tâm xã Thạnh Lợi</w:t>
      </w:r>
    </w:p>
    <w:p>
      <w:r>
        <w:t>Vĩnh Thạnh</w:t>
      </w:r>
    </w:p>
    <w:p>
      <w:r>
        <w:t>B</w:t>
      </w:r>
    </w:p>
    <w:p>
      <w:r>
        <w:t>2010-2015</w:t>
      </w:r>
    </w:p>
    <w:p>
      <w:r>
        <w:t>1282/QĐ-UBND ngày 04/5/2022</w:t>
      </w:r>
    </w:p>
    <w:p>
      <w:r>
        <w:t>110.738</w:t>
      </w:r>
    </w:p>
    <w:p>
      <w:r>
        <w:t>110.738</w:t>
      </w:r>
    </w:p>
    <w:p>
      <w:r>
        <w:t>99.055</w:t>
      </w:r>
    </w:p>
    <w:p>
      <w:r>
        <w:t>5.000</w:t>
      </w:r>
    </w:p>
    <w:p>
      <w:r>
        <w:t>-3.400</w:t>
      </w:r>
    </w:p>
    <w:p>
      <w:r>
        <w:t>1.600</w:t>
      </w:r>
    </w:p>
    <w:p>
      <w:r>
        <w:t>II</w:t>
      </w:r>
    </w:p>
    <w:p>
      <w:r>
        <w:t>Khoa học, Công nghệ</w:t>
      </w:r>
    </w:p>
    <w:p>
      <w:r>
        <w:t>42.503</w:t>
      </w:r>
    </w:p>
    <w:p>
      <w:r>
        <w:t>0</w:t>
      </w:r>
    </w:p>
    <w:p>
      <w:r>
        <w:t>0</w:t>
      </w:r>
    </w:p>
    <w:p>
      <w:r>
        <w:t>0</w:t>
      </w:r>
    </w:p>
    <w:p>
      <w:r>
        <w:t>42.503</w:t>
      </w:r>
    </w:p>
    <w:p>
      <w:r>
        <w:t>30.887</w:t>
      </w:r>
    </w:p>
    <w:p>
      <w:r>
        <w:t>11.616</w:t>
      </w:r>
    </w:p>
    <w:p>
      <w:r>
        <w:t>-351</w:t>
      </w:r>
    </w:p>
    <w:p>
      <w:r>
        <w:t>11.265</w:t>
      </w:r>
    </w:p>
    <w:p>
      <w:r>
        <w:t>Mua sắm trang thiết bị tại Trung tâm kỹ thuật tiêu chuẩn đo lường chất lượng Cần Thơ</w:t>
      </w:r>
    </w:p>
    <w:p>
      <w:r>
        <w:t>Ninh Kiều</w:t>
      </w:r>
    </w:p>
    <w:p>
      <w:r>
        <w:t>C</w:t>
      </w:r>
    </w:p>
    <w:p>
      <w:r>
        <w:t>2017-2021</w:t>
      </w:r>
    </w:p>
    <w:p>
      <w:r>
        <w:t>1766/QĐ-UBND 24/5/2016</w:t>
      </w:r>
    </w:p>
    <w:p>
      <w:r>
        <w:t>42.503</w:t>
      </w:r>
    </w:p>
    <w:p>
      <w:r>
        <w:t>42.503</w:t>
      </w:r>
    </w:p>
    <w:p>
      <w:r>
        <w:t>30.887</w:t>
      </w:r>
    </w:p>
    <w:p>
      <w:r>
        <w:t>11.616</w:t>
      </w:r>
    </w:p>
    <w:p>
      <w:r>
        <w:t>-351</w:t>
      </w:r>
    </w:p>
    <w:p>
      <w:r>
        <w:t>11.265</w:t>
      </w:r>
    </w:p>
    <w:p>
      <w:r>
        <w:t>III</w:t>
      </w:r>
    </w:p>
    <w:p>
      <w:r>
        <w:t>Giáo dục, đào tạo và giáo dục nghề nghiệp</w:t>
      </w:r>
    </w:p>
    <w:p>
      <w:r>
        <w:t>40.344</w:t>
      </w:r>
    </w:p>
    <w:p>
      <w:r>
        <w:t>0</w:t>
      </w:r>
    </w:p>
    <w:p>
      <w:r>
        <w:t>0</w:t>
      </w:r>
    </w:p>
    <w:p>
      <w:r>
        <w:t>0</w:t>
      </w:r>
    </w:p>
    <w:p>
      <w:r>
        <w:t>40.344</w:t>
      </w:r>
    </w:p>
    <w:p>
      <w:r>
        <w:t>13.400</w:t>
      </w:r>
    </w:p>
    <w:p>
      <w:r>
        <w:t>26.000</w:t>
      </w:r>
    </w:p>
    <w:p>
      <w:r>
        <w:t>-3.500</w:t>
      </w:r>
    </w:p>
    <w:p>
      <w:r>
        <w:t>22.500</w:t>
      </w:r>
    </w:p>
    <w:p>
      <w:r>
        <w:t>Trường Tiểu học Thới Thuận 2</w:t>
      </w:r>
    </w:p>
    <w:p>
      <w:r>
        <w:t>Thốt Nốt</w:t>
      </w:r>
    </w:p>
    <w:p>
      <w:r>
        <w:t>C</w:t>
      </w:r>
    </w:p>
    <w:p>
      <w:r>
        <w:t>2020-2022</w:t>
      </w:r>
    </w:p>
    <w:p>
      <w:r>
        <w:t>2623/QĐ-UBND ngày 30/10/2019</w:t>
      </w:r>
    </w:p>
    <w:p>
      <w:r>
        <w:t>40.344</w:t>
      </w:r>
    </w:p>
    <w:p>
      <w:r>
        <w:t>40.344</w:t>
      </w:r>
    </w:p>
    <w:p>
      <w:r>
        <w:t>13.400</w:t>
      </w:r>
    </w:p>
    <w:p>
      <w:r>
        <w:t>26.000</w:t>
      </w:r>
    </w:p>
    <w:p>
      <w:r>
        <w:t>-3.500</w:t>
      </w:r>
    </w:p>
    <w:p>
      <w:r>
        <w:t>22.500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