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bãi bỏ Nghị quyết 115/2021/NQ-HĐND về trình tự, thủ tục thực hiện chính sách hỗ trợ doanh nghiệp vận chuyển hàng hóa bằng container qua Cảng Nghi Sơn, tỉnh Thanh Hóa theo Nghị quyết 338/2020/NQ-HĐND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22/2024/NQ-HĐND</w:t>
      </w:r>
    </w:p>
    <w:p>
      <w:r>
        <w:t>Thanh Hóa, ngày 31 tháng 5 năm 2024</w:t>
      </w:r>
    </w:p>
    <w:p>
      <w:r>
        <w:t>NGHỊ QUYẾT</w:t>
      </w:r>
    </w:p>
    <w:p>
      <w:r>
        <w:t>BÃI BỎ NGHỊ QUYẾT SỐ 115/2021/NQ-HĐND NGÀY 17 THÁNG 7 NĂM 2021 CỦA HỘI ĐỒNG NHÂN DÂN TỈNH VỀ VIỆC BAN HÀNH TRÌNH TỰ, THỦ TỤC THỰC HIỆN CHÍNH SÁCH HỖ TRỢ DOANH NGHIỆP VẬN CHUYỂN HÀNG HÓA BẰNG CONTAINER QUA CẢNG NGHI SƠN, TỈNH THANH HÓA THEO NGHỊ QUYẾT SỐ 338/2020/NQ-HĐND NGÀY 06 THÁNG 12 NĂM 2020 CỦA HỘI ĐỒNG NHÂN DÂN TỈNH</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102/TTr-UBND ngày 27 tháng 5 năm 2024 của Ủy ban nhân dân tỉnh về việc bãi bỏ Nghị quyết số 115/2021/NQ-HĐND ngày 17 tháng 7 năm 2021 của Hội đồng nhân dân tỉnh về việc ban hành trình tự, thủ tục thực hiện chính sách hỗ trợ doanh nghiệp vận chuyển hàng hóa bằng container qua Cảng Nghi Sơn, tỉnh Thanh Hóa theo Nghị quyết số 338/2020/NQ-HĐND ngày 06 tháng 12 năm 2020 của Hội đồng nhân dân tỉnh; Báo cáo thẩm tra số 380/BC-KTNS ngày 30 tháng 5 năm 2024 của Ban Kinh tế - Ngân sách Hội đồng nhân dân tỉnh; ý kiến thảo luận của đại biểu Hội đồng nhân dân tỉnh tại kỳ họp.</w:t>
      </w:r>
    </w:p>
    <w:p>
      <w:r>
        <w:t>QUYẾT NGHỊ:</w:t>
      </w:r>
    </w:p>
    <w:p>
      <w:r>
        <w:t>Điều 1.  Bãi bỏ Nghị quyết số 115/2021/NQ-HĐND ngày 17 tháng 7 năm 2021 của Hội đồng nhân dân tỉnh về việc ban hành trình tự, thủ tục thực hiện chính sách hỗ trợ doanh nghiệp vận chuyển hàng hóa bằng container qua Cảng Nghi Sơn, tỉnh Thanh Hóa theo Nghị quyết số 338/2020/NQ-HĐND ngày 06 tháng 12 năm 2020 của Hội đồng nhân dân tỉnh.</w:t>
      </w:r>
    </w:p>
    <w:p>
      <w:r>
        <w:t>Điều 2. Tổ chức thực hiện</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19 thông qua ngày 31 tháng 5 năm 2024 và có hiệu lực thi hành kể từ ngày thông qua./.</w:t>
      </w:r>
    </w:p>
    <w:p>
      <w:r>
        <w:t>Nơi nhận:</w:t>
      </w:r>
    </w:p>
    <w:p>
      <w:r>
        <w:t>- Như Điều 2;</w:t>
      </w:r>
    </w:p>
    <w:p>
      <w:r>
        <w:t>- Ủy ban Thường vụ Quốc hội;</w:t>
      </w:r>
    </w:p>
    <w:p>
      <w:r>
        <w:t>- Chính phủ;</w:t>
      </w:r>
    </w:p>
    <w:p>
      <w:r>
        <w:t>- Bộ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UBND tỉnh;</w:t>
      </w:r>
    </w:p>
    <w:p>
      <w:r>
        <w:t>- Các sở, ban, ngành cấp tỉnh;</w:t>
      </w:r>
    </w:p>
    <w:p>
      <w:r>
        <w:t>- Ban Quản lý KKT Nghi Sơn và các khu công nghiệp;</w:t>
      </w:r>
    </w:p>
    <w:p>
      <w:r>
        <w:t>- TTr HĐND, UBND các huyện, TX, TP;</w:t>
      </w:r>
    </w:p>
    <w:p>
      <w:r>
        <w:t>- Công báo tỉnh;</w:t>
      </w:r>
    </w:p>
    <w:p>
      <w:r>
        <w:t>- Lưu: VT, KTNS.</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