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chính sách hỗ trợ đào tạo lưu học sinh Lào diện thỏa thuận hợp tác giáo dục, đào tạo giữa tỉnh Nghệ An Việt Nam với các tỉnh của Lào học tập tại cơ sở giáo dục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22/2023/NQ-HĐND</w:t>
      </w:r>
    </w:p>
    <w:p>
      <w:r>
        <w:t>Nghệ An, ngày 07 tháng 12 năm 2023</w:t>
      </w:r>
    </w:p>
    <w:p>
      <w:r>
        <w:t>NGHỊ QUYẾT</w:t>
      </w:r>
    </w:p>
    <w:p>
      <w:r>
        <w:t>QUY ĐỊNH CHÍNH SÁCH HỖ TRỢ ĐÀO TẠO LƯU HỌC SINH LÀO DIỆN THỎA THUẬN HỢP TÁC GIÁO DỤC, ĐÀO TẠO GIỮA TỈNH NGHỆ AN NƯỚC CỘNG HÒA XÃ HỘI CHỦ NGHĨA VIỆT NAM VỚI CÁC TỈNH NƯỚC CỘNG HÒA DÂN CHỦ NHÂN DÂN LÀO HỌC TẬP TẠI CÁC CƠ SỞ GIÁO DỤC TRÊN ĐỊA BÀN TỈNH NGHỆ AN</w:t>
      </w:r>
    </w:p>
    <w:p>
      <w:r>
        <w:t>HỘI ĐỒNG NHÂN DÂN TỈNH NGHỆ AN</w:t>
      </w:r>
    </w:p>
    <w:p>
      <w:r>
        <w:t>KHÓA XVIII, KỲ HỌP THỨ 17</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Thực hiện Biên bản hợp tác giai đoạn 2023 - 2025 giữa tỉnh Nghệ An nước Cộng hòa xã hội chủ nghĩa Việt Nam và các tỉnh Xiêng Khoảng, Hủa Phăn, Bô Ly Khăm Xay nước Cộng hòa Dân chủ Nhân dân Lào;</w:t>
      </w:r>
    </w:p>
    <w:p>
      <w:r>
        <w:t>Xét Tờ trình số 9843/TTr-UBND ngày 17 tháng 11 năm 2023 của Ủy ban nhân dân tỉnh;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đào tạo lưu học sinh Lào diện thỏa thuận hợp tác giáo dục, đào tạo của tỉnh Nghệ An nước Cộng hòa xã hội chủ nghĩa Việt Nam với các tỉnh nước Cộng hòa Dân chủ Nhân dân Lào (viết tắt là lưu học sinh Lào diện hợp tác của tỉnh) học tập tại các cơ sở giáo dục, bao gồm cơ sở giáo dục đại học, cơ sở giáo dục nghề nghiệp (viết tắt là cơ sở đào tạo) và cơ sở giáo dục phổ thông trên địa bàn tỉnh Nghệ An.</w:t>
      </w:r>
    </w:p>
    <w:p>
      <w:r>
        <w:t>a) Lưu học sinh Lào diện hợp tác của tỉnh học tập tại các cơ sở giáo dục trên địa bàn tỉnh Nghệ An, bao gồm các chương trình:</w:t>
      </w:r>
    </w:p>
    <w:p>
      <w:r>
        <w:t>- Chương trình dự bị Tiếng Việt theo khung năng lực Tiếng Việt dành cho người nước ngoài (viết tắt là chương trình dự bị Tiếng Việt); bồi dưỡng nâng cao kiến thức chuyên môn có thời gian đào tạo dưới 12 tháng (viết tắt là chương trình bồi dưỡng);</w:t>
      </w:r>
    </w:p>
    <w:p>
      <w:r>
        <w:t>- Chương trình giáo dục phổ thông 2018 cấp Trung học phổ thông (04 năm học/khóa học, bao gồm: Chương trình dự bị Tiếng Việt và bồi dưỡng kiến thức Trung học cơ sở; chương trình Trung học phổ thông các lớp 10, 11, 12);</w:t>
      </w:r>
    </w:p>
    <w:p>
      <w:r>
        <w:t>- Chương trình đào tạo: Trình độ trung cấp, cao đẳng, đại học, thạc sĩ, tiến sĩ (bao gồm cả đào tạo bằng hình thức liên thông từ cao đẳng lên đại học).</w:t>
      </w:r>
    </w:p>
    <w:p>
      <w:r>
        <w:t>b) Các cơ sở giáo dục; các tổ chức, cá nhân có liên quan trên địa bàn tỉnh Nghệ An.</w:t>
      </w:r>
    </w:p>
    <w:p>
      <w:r>
        <w:t>Điều 2. Nội dung và mức hỗ trợ</w:t>
      </w:r>
    </w:p>
    <w:p>
      <w:r>
        <w:t>1. Hỗ trợ kinh phí đào tạo</w:t>
      </w:r>
    </w:p>
    <w:p>
      <w:r>
        <w:t>a) Nội dung hỗ trợ: Chi cho công tác giảng dạy và học tập, chi phí biên dịch, phiên dịch tài liệu (nếu có); chi đi học tập, khảo sát thực tế cho các lớp bồi dưỡng ngắn hạn (nếu có), chi tham quan, trải nghiệm cho lưu học sinh Lào; chi trang thiết bị phục vụ cho giảng dạy, thực hành; chi làm hồ sơ thủ tục nhập học, chi tổng kết, kết thúc khóa học; chi lễ tổ chức đón và tiễn lưu học sinh Lào đi và về; chi khám bệnh tổng thể đầu khóa học, chi khám bệnh tổng thể định kỳ hàng năm và các chi phí khác;</w:t>
      </w:r>
    </w:p>
    <w:p>
      <w:r>
        <w:t>b) Mức hỗ trợ:</w:t>
      </w:r>
    </w:p>
    <w:p>
      <w:r>
        <w:t>- Cơ sở đào tạo: Hỗ trợ theo quy định mức thu học phí;</w:t>
      </w:r>
    </w:p>
    <w:p>
      <w:r>
        <w:t>- Cơ sở giáo dục phổ thông: Mức hỗ trợ 3.400.000 đồng/người/tháng.</w:t>
      </w:r>
    </w:p>
    <w:p>
      <w:r>
        <w:t>c) Thời gian hỗ trợ: Không quá 10 tháng/năm học; không vượt quá tổng thời gian học tập tại quyết định tiếp nhận và đào tạo;</w:t>
      </w:r>
    </w:p>
    <w:p>
      <w:r>
        <w:t>d) Phương thức hỗ trợ: Ngân sách Nhà nước cấp trực tiếp cho các cơ sở giáo dục trên địa bàn tỉnh.</w:t>
      </w:r>
    </w:p>
    <w:p>
      <w:r>
        <w:t>2. Hỗ trợ sinh hoạt phí</w:t>
      </w:r>
    </w:p>
    <w:p>
      <w:r>
        <w:t>a) Nội dung hỗ trợ: Chi cho tiền ăn, ở, học phẩm và các chi phí cá nhân khác;</w:t>
      </w:r>
    </w:p>
    <w:p>
      <w:r>
        <w:t>b) Mức hỗ trợ:</w:t>
      </w:r>
    </w:p>
    <w:p>
      <w:r>
        <w:t>- Lưu học sinh Lào học tập chương trình giáo dục phổ thông 2018 cấp Trung học phổ thông, chương trình đào tạo: 3.696.000 đồng/người/tháng;</w:t>
      </w:r>
    </w:p>
    <w:p>
      <w:r>
        <w:t>- Lưu học sinh Lào học tập chương trình dự bị Tiếng Việt, chương trình bồi dưỡng: 3.000.000 đồng/người/tháng.</w:t>
      </w:r>
    </w:p>
    <w:p>
      <w:r>
        <w:t>c) Thời gian hỗ trợ:</w:t>
      </w:r>
    </w:p>
    <w:p>
      <w:r>
        <w:t>- Lưu học sinh Lào học tập chương trình đào tạo được hỗ trợ đủ 12 tháng/năm học;</w:t>
      </w:r>
    </w:p>
    <w:p>
      <w:r>
        <w:t>- Lưu học sinh Lào học tập chương trình giáo dục phổ thông 2018 cấp Trung học phổ thông, chương trình dự bị Tiếng Việt, chương trình bồi dưỡng được hỗ trợ theo thời gian học thực tế hàng năm.</w:t>
      </w:r>
    </w:p>
    <w:p>
      <w:r>
        <w:t>d) Phương thức hỗ trợ: Ngân sách Nhà nước cấp qua các cơ sở đào tạo để chi trả cho lưu học sinh Lào; cấp qua cơ sở giáo dục phổ thông để tổ chức ăn, ở nội trú (tối đa 70% mức hỗ trợ tại điểm b khoản này), phần còn lại chi trả cho lưu học sinh Lào.</w:t>
      </w:r>
    </w:p>
    <w:p>
      <w:r>
        <w:t>3. Hỗ trợ trang cấp ban đầu</w:t>
      </w:r>
    </w:p>
    <w:p>
      <w:r>
        <w:t>a) Nội dung hỗ trợ:</w:t>
      </w:r>
    </w:p>
    <w:p>
      <w:r>
        <w:t>- Hỗ trợ trang bị các vật dụng cá nhân cần thiết ban đầu như chăn, màn, ga, gối, chậu rửa, quần áo và các vật dụng cần thiết khác; được cấp một lần cho một lưu học sinh để sử dụng trong cả khóa học;</w:t>
      </w:r>
    </w:p>
    <w:p>
      <w:r>
        <w:t>- Lưu học sinh Lào đã được hỗ trợ kinh phí trang bị các vật dụng cá nhân ban đầu khi sang học Tiếng Việt trước khi vào các bậc học thì sẽ không được hỗ trợ kinh phí trang bị các vật dụng cá nhân ban đầu khi vào bậc học chính thức.</w:t>
      </w:r>
    </w:p>
    <w:p>
      <w:r>
        <w:t>b) Mức hỗ trợ:</w:t>
      </w:r>
    </w:p>
    <w:p>
      <w:r>
        <w:t>- Lưu học sinh Lào học tập chương trình giáo dục phổ thông 2018 cấp Trung học phổ thông, chương trình đào tạo: 5.376.000 đồng/người/khóa;</w:t>
      </w:r>
    </w:p>
    <w:p>
      <w:r>
        <w:t>- Lưu học sinh Lào học tập chương trình dự bị Tiếng Việt, chương trình bồi dưỡng: 4.296.000 đồng/người/khóa.</w:t>
      </w:r>
    </w:p>
    <w:p>
      <w:r>
        <w:t>c) Thời gian hỗ trợ: Khi lưu học sinh Lào sang Việt Nam nhập học.</w:t>
      </w:r>
    </w:p>
    <w:p>
      <w:r>
        <w:t>d) Phương thức hỗ trợ: Ngân sách Nhà nước cấp qua các cơ sở đào tạo để chi trả cho lưu học sinh Lào; cấp qua các cơ sở giáo dục phổ thông để tổ chức trang cấp cho lưu học sinh Lào.</w:t>
      </w:r>
    </w:p>
    <w:p>
      <w:r>
        <w:t>4. Hỗ trợ chi phí đi lại</w:t>
      </w:r>
    </w:p>
    <w:p>
      <w:r>
        <w:t>a) Nội dung hỗ trợ:</w:t>
      </w:r>
    </w:p>
    <w:p>
      <w:r>
        <w:t>- Hỗ trợ mỗi khóa học 01 lượt đến Nghệ An và 01 lượt về Lào đối với lưu học sinh Lào học tập chương trình đào tạo, chương trình dự bị Tiếng Việt, chương trình bồi dưỡng;</w:t>
      </w:r>
    </w:p>
    <w:p>
      <w:r>
        <w:t>- Hỗ trợ mỗi năm học 01 lượt đến Nghệ An và 01 lượt về Lào đối với lưu học sinh Lào học tập chương trình giáo dục phổ thông 2018 cấp Trung học phổ thông.</w:t>
      </w:r>
    </w:p>
    <w:p>
      <w:r>
        <w:t>b) Mức hỗ trợ: 1.200.000 đồng/người/lượt.</w:t>
      </w:r>
    </w:p>
    <w:p>
      <w:r>
        <w:t>c) Thời gian hỗ trợ: Từ khi lưu học sinh Lào sang Việt Nam nhập học đến khi lưu học sinh Lào tốt nghiệp về nước.</w:t>
      </w:r>
    </w:p>
    <w:p>
      <w:r>
        <w:t>d) Phương thức hỗ trợ: Ngân sách Nhà nước cấp qua các cơ sở đào tạo để chi trả cho lưu học sinh Lào; cấp qua các cơ sở giáo dục phổ thông để phối hợp tổ chức bàn giao, đưa đón lưu học sinh Lào đi và về theo quy định.</w:t>
      </w:r>
    </w:p>
    <w:p>
      <w:r>
        <w:t>5. Hỗ trợ bảo hiểm y tế</w:t>
      </w:r>
    </w:p>
    <w:p>
      <w:r>
        <w:t>Thực hiện theo khoản 15 Điều 3 Nghị định số 146/2018/NĐ-CP ngày 17 tháng 10 năm 2018 của Chính phủ quy định chi tiết và hướng dẫn biện pháp thi hành một số điều của Luật Bảo hiểm y tế.</w:t>
      </w:r>
    </w:p>
    <w:p>
      <w:r>
        <w:t>6. Hỗ trợ tổ chức các hoạt động</w:t>
      </w:r>
    </w:p>
    <w:p>
      <w:r>
        <w:t>a) Hỗ trợ kinh phí tổ chức các hoạt động cho lưu học sinh Lào và các hoạt động khác nhân dịp kỷ kiệm Quốc khánh Việt Nam và Quốc khánh Lào, gặp mặt Tết cổ truyền Việt Nam và Tết cổ truyền Lào;</w:t>
      </w:r>
    </w:p>
    <w:p>
      <w:r>
        <w:t>b) Mức hỗ trợ: 1.200.000 đồng/người/năm;</w:t>
      </w:r>
    </w:p>
    <w:p>
      <w:r>
        <w:t>c) Phương thức hỗ trợ: Ngân sách Nhà nước cấp qua các cơ sở giáo dục để tổ chức cho lưu học sinh Lào.</w:t>
      </w:r>
    </w:p>
    <w:p>
      <w:r>
        <w:t>7.  Trường hợp lưu học sinh Lào chưa hoàn thành chương trình đào tạo theo thời gian quy định dẫn đến phải kéo dài thời gian đào tạo, thì phải tự túc các khoản chi phí phát sinh trong thời gian đào tạo kéo dài.</w:t>
      </w:r>
    </w:p>
    <w:p>
      <w:r>
        <w:t>Điều 3. Nguồn kinh phí thực hiện</w:t>
      </w:r>
    </w:p>
    <w:p>
      <w:r>
        <w:t>1. Ngân sách tỉnh đảm bảo.</w:t>
      </w:r>
    </w:p>
    <w:p>
      <w:r>
        <w:t>2. Nguồn tài trợ, hỗ trợ của các tổ chức, cá nhân trong và ngoài nước; các nguồn vốn xã hội hóa, nguồn vốn huy động hợp pháp, nguồn thu khác theo quy định của pháp luật của các cơ sở giáo dục (nếu có).</w:t>
      </w:r>
    </w:p>
    <w:p>
      <w:r>
        <w:t>Điều 4.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5. Hiệu lực thi hành</w:t>
      </w:r>
    </w:p>
    <w:p>
      <w:r>
        <w:t>Nghị quyết này đã được Hội đồng nhân dân tỉnh Nghệ An Khóa XVIII, Kỳ họp thứ 17 thông qua ngày 07 tháng 12 năm 2023 và có hiệu lực từ ngày 17 tháng 12 năm 2023./.</w:t>
      </w:r>
    </w:p>
    <w:p>
      <w:r>
        <w:t>Nơi nhận:</w:t>
      </w:r>
    </w:p>
    <w:p>
      <w:r>
        <w:t>- Ủy ban Thường vụ Quốc hội, Chính phủ (để b/c);</w:t>
      </w:r>
    </w:p>
    <w:p>
      <w:r>
        <w:t>- Các Bộ: Tài chính, Giáo dục và Đào tạo, Tư pháp</w:t>
      </w:r>
    </w:p>
    <w:p>
      <w:r>
        <w:t>(Cục kiểm tra VBQPPL);</w:t>
      </w:r>
    </w:p>
    <w:p>
      <w:r>
        <w:t>- TT.Tỉnh ủy, TT.HĐND tỉnh, UBND tỉnh, UBMTTQVN tỉnh;</w:t>
      </w:r>
    </w:p>
    <w:p>
      <w:r>
        <w:t>- Đoàn ĐBQH tỉnh;</w:t>
      </w:r>
    </w:p>
    <w:p>
      <w:r>
        <w:t>- Các Ban, Tổ đại biểu, đại biểu HĐND tỉnh;</w:t>
      </w:r>
    </w:p>
    <w:p>
      <w:r>
        <w:t>- Tòa án nhân dân tỉnh, Viện Kiểm sát nhân dân tỉnh,</w:t>
      </w:r>
    </w:p>
    <w:p>
      <w:r>
        <w:t>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