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về Quy định cơ chế phân cấp quyết định, điều chỉnh danh mục dự án đầu tư công trung hạn, hàng năm được đầu tư từ nguồn ngân sách trung ương, ngân sách cấp tỉnh trong thực hiện các chương trình mục tiêu quốc gia giai đoạn 2021-2025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22/2023/NQ-HĐND</w:t>
      </w:r>
    </w:p>
    <w:p>
      <w:r>
        <w:t>Phú Yên, ngày 09 tháng 12 năm 2023</w:t>
      </w:r>
    </w:p>
    <w:p>
      <w:r>
        <w:t>NGHỊ QUYẾT</w:t>
      </w:r>
    </w:p>
    <w:p>
      <w:r>
        <w:t>QUY ĐỊNH CƠ CHẾ PHÂN CẤP QUYẾT ĐỊNH, ĐIỀU CHỈNH DANH MỤC DỰ ÁN ĐẦU TƯ CÔNG TRUNG HẠN, HÀNG NĂM ĐƯỢC ĐẦU TƯ TỪ NGUỒN NGÂN SÁCH TRUNG ƯƠNG, NGÂN SÁCH CẤP TỈNH TRONG THỰC HIỆN CÁC CHƯƠNG TRÌNH MỤC TIÊU QUỐC GIA GIAI ĐOẠN 2021 - 2025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120/2020/QH14 ngày 19 tháng 6 năm 2020 của Quốc hội về phê duyệt chủ trương đầu tư Chương trình mục tiêu quốc gia phát triển kinh tế - xã hội vùng đồng bào dân tộc thiểu số và miền núi giai đoạn 2021 - 2030;</w:t>
      </w:r>
    </w:p>
    <w:p>
      <w:r>
        <w:t>Căn cứ Nghị quyết số 24/2021/QH15 ngày 28 tháng 7 năm 2021 của Quốc hội về phê duyệt chủ trương đầu tư Chương trình mục tiêu quốc gia giảm nghèo bền vững giai đoạn 2021-2025;</w:t>
      </w:r>
    </w:p>
    <w:p>
      <w:r>
        <w:t>Căn cứ Nghị quyết số 25/2021/QH15 ngày 28 tháng 7 năm 2021 của Quốc hội về phê duyệt chủ trương đầu tư Chương trình mục tiêu quốc gia xây dựng nông thôn mới giai đoạn 2021-2025;</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224/TTr-UBND ngày 23 tháng 11 năm 2023 của Ủy ban nhân dân tỉnh Phú Yên về dự thảo Nghị quyết quy định cơ chế phân cấp quyết định, điều chỉnh danh mục dự án đầu tư công trung hạn, hàng năm được đầu tư từ nguồn ngân sách trung ương, ngân sách cấp tỉnh trong thực hiện các chương trình mục tiêu quốc gia giai đoạn 2021 - 2025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phân cấp thẩm quyền trong việc quyết định danh mục dự án đầu tư công trung hạn và hàng năm; điều chỉnh danh mục dự án đầu tư công trung hạn và hàng năm được đầu tư từ nguồn ngân sách trung ương, ngân sách cấp tỉnh trong thực hiện các chương trình mục tiêu quốc gia giai đoạn 2021 - 2025 trên địa bàn tỉnh Phú Yên.</w:t>
      </w:r>
    </w:p>
    <w:p>
      <w:r>
        <w:t>Điều 2. Đối tượng áp dụng</w:t>
      </w:r>
    </w:p>
    <w:p>
      <w:r>
        <w:t>Các cơ quan, tổ chức, cá nhân tham gia hoặc có liên quan đến tổ chức thực hiện dự án đầu tư công thuộc các chương trình mục tiêu quốc gia giai đoạn 2021 - 2025 trên địa bàn tỉnh.</w:t>
      </w:r>
    </w:p>
    <w:p>
      <w:r>
        <w:t>Điều 3. Nguyên tắc chung phân cấp</w:t>
      </w:r>
    </w:p>
    <w:p>
      <w:r>
        <w:t>Phân định rõ thẩm quyền, trách nhiệm của Hội đồng nhân dân cấp huyện trong việc quyết định, điều chỉnh danh mục dự án đầu tư công trung hạn, hàng năm được đầu tư từ nguồn ngân sách trung ương, ngân sách cấp tỉnh trong thực hiện các chương trình mục tiêu quốc gia giai đoạn 2021 - 2025 trên địa bàn tỉnh Phú Yên đã được phân cấp cho cấp huyện quản lý.</w:t>
      </w:r>
    </w:p>
    <w:p>
      <w:r>
        <w:t>Điều 4. Nội dung phân cấp</w:t>
      </w:r>
    </w:p>
    <w:p>
      <w:r>
        <w:t>Phân cấp cho Hội đồng nhân dân cấp huyện:</w:t>
      </w:r>
    </w:p>
    <w:p>
      <w:r>
        <w:t>1. Quyết định danh mục dự án đầu tư công trung hạn và hàng năm được đầu tư từ nguồn vốn ngân sách nhà nước (bao gồm vốn ngân sách trung ương và ngân sách địa phương cấp tỉnh đối ứng) thực hiện các Chương trình mục tiêu quốc gia trong giai đoạn 2021 - 2025 thuộc nguồn vốn phân cấp cho cấp huyện quản lý.</w:t>
      </w:r>
    </w:p>
    <w:p>
      <w:r>
        <w:t>2. Điều chỉnh danh mục dự án đầu tư công trung hạn và hằng năm được đầu tư từ nguồn vốn ngân sách nhà nước (bao gồm vốn ngân sách trung ương và ngân sách địa phương cấp tỉnh đối ứng) thực hiện các Chương trình mục tiêu quốc gia trong giai đoạn 2021 - 2025 thuộc nguồn vốn phân cấp cho cấp huyện quản lý.</w:t>
      </w:r>
    </w:p>
    <w:p>
      <w:r>
        <w:t>Điều 5. Trách nhiệm của các cơ quan, đơn vị, địa phương</w:t>
      </w:r>
    </w:p>
    <w:p>
      <w:r>
        <w:t>1. Hội đồng nhân dân cấp huyện</w:t>
      </w:r>
    </w:p>
    <w:p>
      <w:r>
        <w:t>a) Quyết định giao, điều chỉnh danh mục dự án đầu tư công trung hạn, hàng năm trong giai đoạn 05 (năm) năm được đầu tư từ nguồn ngân sách trung ương, ngân sách cấp tỉnh trong thực hiện các chương trình mục tiêu quốc gia theo đúng quy định của Luật Đầu tư công và các quy định có liên quan.</w:t>
      </w:r>
    </w:p>
    <w:p>
      <w:r>
        <w:t>b) Quyết định giao, điều chỉnh danh mục dự án đầu tư công trung hạn, hàng năm trong giai đoạn 05 (năm) năm được đầu tư từ nguồn ngân sách trung ương, ngân sách cấp tỉnh trong thực hiện các chương trình mục tiêu quốc gia không vượt quá mức vốn đã được giao.</w:t>
      </w:r>
    </w:p>
    <w:p>
      <w:r>
        <w:t>2. Ủy ban nhân dân cấp huyện</w:t>
      </w:r>
    </w:p>
    <w:p>
      <w:r>
        <w:t>a) Báo cáo Hội đồng nhân dân cấp huyện quyết định, điều chỉnh danh mục dự án đầu tư công trung hạn, hàng năm trong giai đoạn 05 (năm) năm được đầu tư từ nguồn ngân sách trung ương, ngân sách cấp tỉnh trong thực hiện các chương trình mục tiêu quốc gia trên địa bàn.</w:t>
      </w:r>
    </w:p>
    <w:p>
      <w:r>
        <w:t>b) Chỉ đạo, hướng dẫn tổ chức thực hiện các dự án đầu tư công trung hạn, hàng năm trong giai đoạn 05 (năm) năm được đầu tư từ nguồn ngân sách trung ương, ngân sách cấp tỉnh trong thực hiện các chương trình mục tiêu quốc gia trên địa bàn theo đúng quy định của pháp luật và phù hợp với mục tiêu, nhu cầu của địa phương.</w:t>
      </w:r>
    </w:p>
    <w:p>
      <w:r>
        <w:t>c) Gửi quyết định kèm theo danh mục chi tiết về Sở Kế hoạch và Đầu tư, Sở Tài chính, các Sở chủ trì từng chương trình mục tiêu quốc gia (đối với chương trình mục tiêu quốc gia xây dựng nông thôn mới là Sở Nông nghiệp và Phát triển nông thôn, Chương trình mục tiêu quốc gia giảm nghèo bền vững là Sở Lao động - Thương binh và Xã hội, Chương trình mục tiêu quốc gia phát triển kinh tế - xã hội vùng đồng bào dân tộc thiểu số và miền núi là Ban Dân tộc tỉnh) và Kho bạc Nhà nước cùng cấp chậm nhất sau 03 (ba) ngày làm việc kể từ ngày ký ban hành quyết định.</w:t>
      </w:r>
    </w:p>
    <w:p>
      <w:r>
        <w:t>3. Sở Kế hoạch và Đầu tư, Sở Tài chính, Sở Nông nghiệp và Phát triển nông thôn, Sở Lao động - Thương binh và Xã hội và Ban Dân tộc tỉnh căn cứ chức năng, nhiệm vụ, quyền hạn được giao, có trách nhiệm rà soát, kiểm tra việc phân bổ danh mục chi tiết thực hiện vốn đầu tư công thuộc các chương trình mục tiêu quốc gia của các huyện, thị xã, thành phố theo kế hoạch thường xuyên hoặc đột xuất.</w:t>
      </w:r>
    </w:p>
    <w:p>
      <w:r>
        <w:t>4. Kho bạc nhà nước cấp tỉnh, cấp huyện thực hiện nhiệm vụ kiểm soát chi theo quy định hiện hành.</w:t>
      </w:r>
    </w:p>
    <w:p>
      <w:r>
        <w:t>Điều 6.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KH&amp;ĐT, TC, LĐ-TB&amp;XH, NN&amp;PTNT,TP;</w:t>
      </w:r>
    </w:p>
    <w:p>
      <w:r>
        <w:t>- Ủy ban Dân tộc;</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 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