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sửa đổi Nghị quyết 22/2022/NQ-HĐND quy định mức hỗ trợ từ ngân sách nhà nước thực hiện Chương trình mục tiêu quốc gia xây dựng nông thôn mới trên địa bàn tỉnh Bình Thuận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21/2024/NQ-HĐND</w:t>
      </w:r>
    </w:p>
    <w:p>
      <w:r>
        <w:t>Bình Thuận, ngày 05 tháng 12 năm 2024</w:t>
      </w:r>
    </w:p>
    <w:p>
      <w:r>
        <w:t>NGHỊ QUYẾT</w:t>
      </w:r>
    </w:p>
    <w:p>
      <w:r>
        <w:t>SỬA ĐỔI, BỔ SUNG MỘT SỐ ĐIỀU CỦA NGHỊ QUYẾT SỐ 22/2022/NQ-HĐND NGÀY 08 THÁNG 12 NĂM 2022 CỦA HỘI ĐỒNG NHÂN DÂN TỈNH QUY ĐỊNH MỨC HỖ TRỢ TỪ NGÂN SÁCH NHÀ NƯỚC THỰC HIỆN CHƯƠNG TRÌNH MỤC TIÊU QUỐC GIA XÂY DỰNG NÔNG THÔN MỚI TRÊN ĐỊA BÀN TỈNH GIAI ĐOẠN 2021 - 2025</w:t>
      </w:r>
    </w:p>
    <w:p>
      <w:r>
        <w:t>HỘI ĐỒNG NHÂN DÂN TỈNH BÌNH THUẬN</w:t>
      </w:r>
    </w:p>
    <w:p>
      <w:r>
        <w:t>KHÓA XI, KỲ HỌP THỨ 29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từ ngân sách địa phương thực hiện Chương trình mục tiêu quốc gia xây dựng nông thôn mới giai đoạn 2021 - 2025; 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 Thông tư số 75/2024/TT-BTC ngày 31 tháng 10 năm 2024 của Bộ trưởng Bộ Tài chính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2021 - 2025;</w:t>
      </w:r>
    </w:p>
    <w:p>
      <w:r>
        <w:t>Xét Tờ trình số 4414/TTr-UBND ngày 21 tháng 11 năm 2024 của Ủy ban nhân dân tỉnh về việc đề nghị ban hành Nghị quyết sửa đổi, bổ sung một số điều của Nghị quyết số 22/2022/NQHĐND ngày 08 tháng 12 năm 2022 của Hội đồng nhân dân tỉnh quy định mức hỗ trợ từ ngân sách nhà nước thực hiện Chương trình mục tiêu quốc gia xây dựng nông thôn mới trên địa bàn tỉnh giai đoạn 2021 - 2025; Báo cáo thẩm tra số 197/BC-HĐND ngày 02 tháng 12 năm 2024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22/2022/NQ- HĐND ngày 08 tháng 12 năm 2022 của Hội đồng nhân dân tỉnh quy định mức hỗ trợ từ ngân sách nhà nước thực hiện Chương trình mục tiêu quốc gia xây dựng nông thôn mới trên địa bàn tỉnh giai đoạn 2021 - 2025</w:t>
      </w:r>
    </w:p>
    <w:p>
      <w:r>
        <w:t>1. Sửa đổi, bổ sung điểm a khoản 2 Điều 3 Nghị quyết số 22/2022/NQ-HĐND như sau:</w:t>
      </w:r>
    </w:p>
    <w:p>
      <w:r>
        <w:t>“a) Hỗ trợ các nội dung xây dựng xã đạt chuẩn nông thôn mới, nông thôn mới nâng cao, nông thôn mới kiểu mẫu:</w:t>
      </w:r>
    </w:p>
    <w:p>
      <w:r>
        <w:t>Vốn đầu tư phát triển:</w:t>
      </w:r>
    </w:p>
    <w:p>
      <w:r>
        <w:t>STT</w:t>
      </w:r>
    </w:p>
    <w:p>
      <w:r>
        <w:t>Nội dung hỗ trợ</w:t>
      </w:r>
    </w:p>
    <w:p>
      <w:r>
        <w:t>Ngân sách nhà nước hỗ trợ</w:t>
      </w:r>
    </w:p>
    <w:p>
      <w:r>
        <w:t>Huy động các nguồn lực hợp pháp khác</w:t>
      </w:r>
    </w:p>
    <w:p>
      <w:r>
        <w:t>1</w:t>
      </w:r>
    </w:p>
    <w:p>
      <w:r>
        <w:t>Công trình giao thông nông thôn (Không áp dụng đối với các công trình giao thông nông thôn thực hiện theo Nghị quyết số 10/2021/NQ-HĐND ngày 26 tháng 10 năm 2021 của Hội đồng nhân dân tỉnh về tiếp tục phát triển giao thông nông thôn trên địa bàn tỉnh giai đoạn 2021- 2025)</w:t>
      </w:r>
    </w:p>
    <w:p>
      <w:r>
        <w:t>Tối đa 95%</w:t>
      </w:r>
    </w:p>
    <w:p>
      <w:r>
        <w:t>Phần còn lại (tối thiểu 5%)</w:t>
      </w:r>
    </w:p>
    <w:p>
      <w:r>
        <w:t>2</w:t>
      </w:r>
    </w:p>
    <w:p>
      <w:r>
        <w:t>Công trình thủy lợi, phòng chống thiên tai</w:t>
      </w:r>
    </w:p>
    <w:p>
      <w:r>
        <w:t>3</w:t>
      </w:r>
    </w:p>
    <w:p>
      <w:r>
        <w:t>Công trình trường học</w:t>
      </w:r>
    </w:p>
    <w:p>
      <w:r>
        <w:t>4</w:t>
      </w:r>
    </w:p>
    <w:p>
      <w:r>
        <w:t>Công trình y tế</w:t>
      </w:r>
    </w:p>
    <w:p>
      <w:r>
        <w:t>5</w:t>
      </w:r>
    </w:p>
    <w:p>
      <w:r>
        <w:t>Công trình thể thao, văn hóa</w:t>
      </w:r>
    </w:p>
    <w:p>
      <w:r>
        <w:t>6</w:t>
      </w:r>
    </w:p>
    <w:p>
      <w:r>
        <w:t>Công trình cấp nước sinh hoạt</w:t>
      </w:r>
    </w:p>
    <w:p>
      <w:r>
        <w:t>7</w:t>
      </w:r>
    </w:p>
    <w:p>
      <w:r>
        <w:t>Hạ tầng bảo vệ môi trường nông thôn</w:t>
      </w:r>
    </w:p>
    <w:p>
      <w:r>
        <w:t>8</w:t>
      </w:r>
    </w:p>
    <w:p>
      <w:r>
        <w:t>Hệ thống lưới điện nông thôn</w:t>
      </w:r>
    </w:p>
    <w:p>
      <w:r>
        <w:t>9</w:t>
      </w:r>
    </w:p>
    <w:p>
      <w:r>
        <w:t>Hạ tầng thương mại nông thôn, chợ an toàn thực phẩm cấp xã</w:t>
      </w:r>
    </w:p>
    <w:p>
      <w:r>
        <w:t>10</w:t>
      </w:r>
    </w:p>
    <w:p>
      <w:r>
        <w:t>Hạ tầng các khu sản xuất tập trung, tiểu thủ công nghiệp, thủy sản</w:t>
      </w:r>
    </w:p>
    <w:p>
      <w:r>
        <w:t>11</w:t>
      </w:r>
    </w:p>
    <w:p>
      <w:r>
        <w:t>Công trình xử lý môi trường cấp xã, thôn, cải tạo nghĩa trang, cải tạo cảnh quan nông thôn, phát triển du lịch nông thôn</w:t>
      </w:r>
    </w:p>
    <w:p>
      <w:r>
        <w:t>Vốn sự nghiệp: Ngân sách nhà nước hỗ trợ các nội dung đặc thù theo quy định tại Chương IV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Thông tư số 75/2024/TT-BTC ngày 31/10/2024 của Bộ trưởng Bộ Tài chính sửa đổi, bổ sung một số điều của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2. Sửa đổi, bổ sung điểm b khoản 2 Điều 3 Nghị quyết số 22/2022/NQ-HĐND như sau:</w:t>
      </w:r>
    </w:p>
    <w:p>
      <w:r>
        <w:t>“b) Vốn sự nghiệp: Ngân sách nhà nước hỗ trợ thực hiện Chương trình Mỗi xã một sản phẩm (OCOP); xây dựng mô hình liên kết theo chuỗi giá trị đảm bảo an toàn thực phẩm, kết nối từ sản xuất đến tiêu thụ đối với các sản phẩm chủ lực của huyện; phát triển y tế, giáo dục, bảo vệ môi trường, an toàn thực phẩm, an ninh trật tự: Mức hỗ trợ thực hiện theo Thông tư số 55/2023/TT-BTC; Thông tư số 75/2024/TT-BTC và các quy định hiện hành.”.</w:t>
      </w:r>
    </w:p>
    <w:p>
      <w:r>
        <w:t>Điều 2. Trách nhiệm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29 thông qua ngày 05 tháng 12 năm 2024 và có hiệu lực từ ngày 16 tháng 12 năm 2024./.</w:t>
      </w:r>
    </w:p>
    <w:p>
      <w:r>
        <w:t>Nơi nhận:</w:t>
      </w:r>
    </w:p>
    <w:p>
      <w:r>
        <w:t>- Ủy ban Thường vụ Quốc hội;</w:t>
      </w:r>
    </w:p>
    <w:p>
      <w:r>
        <w:t>- Chính phủ;</w:t>
      </w:r>
    </w:p>
    <w:p>
      <w:r>
        <w:t>- Ban công tác Đại biểu - UBTV Quốc hội;</w:t>
      </w:r>
    </w:p>
    <w:p>
      <w:r>
        <w:t>- Bộ Kế hoạch và Đầu tư;</w:t>
      </w:r>
    </w:p>
    <w:p>
      <w:r>
        <w:t>- Bộ Nông nghiệp và Phát triển nông thôn;</w:t>
      </w:r>
    </w:p>
    <w:p>
      <w:r>
        <w:t>- Bộ Tài chính;</w:t>
      </w:r>
    </w:p>
    <w:p>
      <w:r>
        <w:t>- Cục Kiểm tra văn bản QPPL - Bộ Tư pháp;</w:t>
      </w:r>
    </w:p>
    <w:p>
      <w:r>
        <w:t>- Thường trực Tỉnh ủy;</w:t>
      </w:r>
    </w:p>
    <w:p>
      <w:r>
        <w:t>- Thường trực HĐND,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HĐND,UBND tỉnh;</w:t>
      </w:r>
    </w:p>
    <w:p>
      <w:r>
        <w:t>- Kho bạc Nhà nước Bình Thuận;</w:t>
      </w:r>
    </w:p>
    <w:p>
      <w:r>
        <w:t>- HĐND và UBND các huyện, thị xã, thành phố;</w:t>
      </w:r>
    </w:p>
    <w:p>
      <w:r>
        <w:t>- Trung tâm Thông tin tỉnh;</w:t>
      </w:r>
    </w:p>
    <w:p>
      <w:r>
        <w:t>- Lưu: VT. (CTHĐ. 08) Duy</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